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962A06" w14:textId="7B15C809" w:rsidR="00E27061" w:rsidRPr="00E27061" w:rsidRDefault="002436D2" w:rsidP="00E27061">
      <w:pPr>
        <w:rPr>
          <w:rFonts w:ascii="Garamond" w:hAnsi="Garamond"/>
          <w:b/>
          <w:color w:val="1F497D" w:themeColor="text2"/>
          <w:sz w:val="44"/>
          <w:szCs w:val="44"/>
        </w:rPr>
      </w:pPr>
      <w:r>
        <w:rPr>
          <w:rFonts w:ascii="Garamond" w:hAnsi="Garamond"/>
          <w:b/>
          <w:noProof/>
          <w:sz w:val="44"/>
          <w:szCs w:val="44"/>
          <w:lang w:eastAsia="en-CA"/>
        </w:rPr>
        <mc:AlternateContent>
          <mc:Choice Requires="wps">
            <w:drawing>
              <wp:anchor distT="45720" distB="45720" distL="114300" distR="114300" simplePos="0" relativeHeight="251663360" behindDoc="0" locked="0" layoutInCell="1" allowOverlap="1" wp14:anchorId="0154104F" wp14:editId="11D80C9A">
                <wp:simplePos x="0" y="0"/>
                <wp:positionH relativeFrom="page">
                  <wp:posOffset>5633085</wp:posOffset>
                </wp:positionH>
                <wp:positionV relativeFrom="paragraph">
                  <wp:posOffset>-948690</wp:posOffset>
                </wp:positionV>
                <wp:extent cx="1882140" cy="34861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140" cy="348615"/>
                        </a:xfrm>
                        <a:prstGeom prst="rect">
                          <a:avLst/>
                        </a:prstGeom>
                        <a:noFill/>
                        <a:ln w="9525">
                          <a:noFill/>
                          <a:miter lim="800000"/>
                          <a:headEnd/>
                          <a:tailEnd/>
                        </a:ln>
                      </wps:spPr>
                      <wps:txbx>
                        <w:txbxContent>
                          <w:p w14:paraId="42B24E5E" w14:textId="5944ADA5" w:rsidR="00E27061" w:rsidRPr="00E27061" w:rsidRDefault="00AC6DF2" w:rsidP="00E27061">
                            <w:pPr>
                              <w:jc w:val="right"/>
                              <w:rPr>
                                <w:rFonts w:ascii="Garamond" w:hAnsi="Garamond" w:cs="Calibri"/>
                                <w:i/>
                                <w:color w:val="FABF8F" w:themeColor="accent6" w:themeTint="99"/>
                                <w:sz w:val="32"/>
                                <w:szCs w:val="32"/>
                              </w:rPr>
                            </w:pPr>
                            <w:r>
                              <w:rPr>
                                <w:rFonts w:ascii="Garamond" w:hAnsi="Garamond" w:cs="Calibri"/>
                                <w:i/>
                                <w:color w:val="FABF8F" w:themeColor="accent6" w:themeTint="99"/>
                                <w:sz w:val="32"/>
                                <w:szCs w:val="32"/>
                              </w:rPr>
                              <w:t>Editorial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54104F" id="_x0000_t202" coordsize="21600,21600" o:spt="202" path="m,l,21600r21600,l21600,xe">
                <v:stroke joinstyle="miter"/>
                <v:path gradientshapeok="t" o:connecttype="rect"/>
              </v:shapetype>
              <v:shape id="Text Box 2" o:spid="_x0000_s1026" type="#_x0000_t202" style="position:absolute;margin-left:443.55pt;margin-top:-74.7pt;width:148.2pt;height:27.45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" filled="f" stroked="f">
                <v:textbox>
                  <w:txbxContent>
                    <w:p w14:paraId="42B24E5E" w14:textId="5944ADA5" w:rsidR="00E27061" w:rsidRPr="00E27061" w:rsidRDefault="00AC6DF2" w:rsidP="00E27061">
                      <w:pPr>
                        <w:jc w:val="right"/>
                        <w:rPr>
                          <w:rFonts w:ascii="Garamond" w:hAnsi="Garamond" w:cs="Calibri"/>
                          <w:i/>
                          <w:color w:val="FABF8F" w:themeColor="accent6" w:themeTint="99"/>
                          <w:sz w:val="32"/>
                          <w:szCs w:val="32"/>
                        </w:rPr>
                      </w:pPr>
                      <w:r>
                        <w:rPr>
                          <w:rFonts w:ascii="Garamond" w:hAnsi="Garamond" w:cs="Calibri"/>
                          <w:i/>
                          <w:color w:val="FABF8F" w:themeColor="accent6" w:themeTint="99"/>
                          <w:sz w:val="32"/>
                          <w:szCs w:val="32"/>
                        </w:rPr>
                        <w:t>Editorial</w:t>
                      </w:r>
                    </w:p>
                  </w:txbxContent>
                </v:textbox>
                <w10:wrap anchorx="page"/>
              </v:shape>
            </w:pict>
          </mc:Fallback>
        </mc:AlternateContent>
      </w:r>
      <w:r>
        <w:rPr>
          <w:rFonts w:ascii="Garamond" w:hAnsi="Garamond"/>
          <w:noProof/>
          <w:color w:val="002060"/>
          <w:sz w:val="44"/>
          <w:szCs w:val="44"/>
          <w:lang w:eastAsia="en-CA"/>
        </w:rPr>
        <mc:AlternateContent>
          <mc:Choice Requires="wps">
            <w:drawing>
              <wp:anchor distT="0" distB="0" distL="114300" distR="114300" simplePos="0" relativeHeight="251659264" behindDoc="0" locked="0" layoutInCell="1" allowOverlap="1" wp14:anchorId="1E08D4B9" wp14:editId="6B33F3CC">
                <wp:simplePos x="0" y="0"/>
                <mc:AlternateContent>
                  <mc:Choice Requires="wp14">
                    <wp:positionH relativeFrom="page">
                      <wp14:pctPosHOffset>0</wp14:pctPosHOffset>
                    </wp:positionH>
                  </mc:Choice>
                  <mc:Fallback>
                    <wp:positionH relativeFrom="page">
                      <wp:posOffset>0</wp:posOffset>
                    </wp:positionH>
                  </mc:Fallback>
                </mc:AlternateContent>
                <mc:AlternateContent>
                  <mc:Choice Requires="wp14">
                    <wp:positionV relativeFrom="page">
                      <wp14:pctPosVOffset>0</wp14:pctPosVOffset>
                    </wp:positionV>
                  </mc:Choice>
                  <mc:Fallback>
                    <wp:positionV relativeFrom="page">
                      <wp:posOffset>0</wp:posOffset>
                    </wp:positionV>
                  </mc:Fallback>
                </mc:AlternateContent>
                <wp:extent cx="7772400" cy="1057275"/>
                <wp:effectExtent l="0" t="0" r="0" b="9525"/>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57275"/>
                        </a:xfrm>
                        <a:prstGeom prst="rect">
                          <a:avLst/>
                        </a:prstGeom>
                        <a:solidFill>
                          <a:schemeClr val="tx2">
                            <a:lumMod val="100000"/>
                            <a:lumOff val="0"/>
                          </a:schemeClr>
                        </a:solidFill>
                        <a:ln>
                          <a:noFill/>
                        </a:ln>
                        <a:extLst>
                          <a:ext uri="{91240B29-F687-4F45-9708-019B960494DF}">
                            <a14:hiddenLine xmlns:a14="http://schemas.microsoft.com/office/drawing/2010/main" w="9525">
                              <a:solidFill>
                                <a:schemeClr val="tx2">
                                  <a:lumMod val="100000"/>
                                  <a:lumOff val="0"/>
                                </a:schemeClr>
                              </a:solidFill>
                              <a:miter lim="800000"/>
                              <a:headEnd/>
                              <a:tailEnd/>
                            </a14:hiddenLine>
                          </a:ext>
                        </a:extLst>
                      </wps:spPr>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08ADC2" id="Rectangle 5" o:spid="_x0000_s1026" style="position:absolute;margin-left:0;margin-top:0;width:612pt;height:83.25pt;z-index:251659264;visibility:visible;mso-wrap-style:square;mso-width-percent:0;mso-height-percent:0;mso-left-percent:0;mso-top-percent:0;mso-wrap-distance-left:9pt;mso-wrap-distance-top:0;mso-wrap-distance-right:9pt;mso-wrap-distance-bottom:0;mso-position-horizontal-relative:page;mso-position-vertical-relative:page;mso-width-percent:0;mso-height-percent:0;mso-left-percent:0;mso-top-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" fillcolor="#1f497d [3215]" stroked="f" strokecolor="#1f497d [3215]">
                <v:textbox inset="0"/>
                <w10:wrap anchorx="page" anchory="page"/>
              </v:rect>
            </w:pict>
          </mc:Fallback>
        </mc:AlternateContent>
      </w:r>
      <w:r>
        <w:rPr>
          <w:rFonts w:ascii="Garamond" w:hAnsi="Garamond"/>
          <w:noProof/>
          <w:sz w:val="44"/>
          <w:szCs w:val="44"/>
          <w:lang w:eastAsia="en-CA"/>
        </w:rPr>
        <mc:AlternateContent>
          <mc:Choice Requires="wps">
            <w:drawing>
              <wp:anchor distT="0" distB="0" distL="114300" distR="114300" simplePos="0" relativeHeight="251658240" behindDoc="0" locked="0" layoutInCell="1" allowOverlap="1" wp14:anchorId="53D57720" wp14:editId="0810B117">
                <wp:simplePos x="0" y="0"/>
                <wp:positionH relativeFrom="column">
                  <wp:posOffset>-742950</wp:posOffset>
                </wp:positionH>
                <wp:positionV relativeFrom="paragraph">
                  <wp:posOffset>-427990</wp:posOffset>
                </wp:positionV>
                <wp:extent cx="7597140" cy="228600"/>
                <wp:effectExtent l="0" t="0" r="3810" b="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7140" cy="228600"/>
                        </a:xfrm>
                        <a:prstGeom prst="rect">
                          <a:avLst/>
                        </a:prstGeom>
                        <a:solidFill>
                          <a:schemeClr val="accent6">
                            <a:lumMod val="100000"/>
                            <a:lumOff val="0"/>
                            <a:alpha val="75999"/>
                          </a:schemeClr>
                        </a:solidFill>
                        <a:ln>
                          <a:noFill/>
                        </a:ln>
                        <a:extLst>
                          <a:ext uri="{91240B29-F687-4F45-9708-019B960494DF}">
                            <a14:hiddenLine xmlns:a14="http://schemas.microsoft.com/office/drawing/2010/main" w="9525">
                              <a:solidFill>
                                <a:schemeClr val="tx2">
                                  <a:lumMod val="100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64B300" id="Rectangle 4" o:spid="_x0000_s1026" style="position:absolute;margin-left:-58.5pt;margin-top:-33.7pt;width:598.2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" fillcolor="#f79646 [3209]" stroked="f" strokecolor="#1f497d [3215]">
                <v:fill opacity="49858f"/>
              </v:rect>
            </w:pict>
          </mc:Fallback>
        </mc:AlternateContent>
      </w:r>
      <w:r>
        <w:rPr>
          <w:rFonts w:ascii="Garamond" w:hAnsi="Garamond"/>
          <w:b/>
          <w:noProof/>
          <w:color w:val="1F497D" w:themeColor="text2"/>
          <w:sz w:val="44"/>
          <w:szCs w:val="44"/>
          <w:lang w:eastAsia="en-CA"/>
        </w:rPr>
        <mc:AlternateContent>
          <mc:Choice Requires="wps">
            <w:drawing>
              <wp:anchor distT="45720" distB="45720" distL="114300" distR="114300" simplePos="0" relativeHeight="251662336" behindDoc="0" locked="0" layoutInCell="1" allowOverlap="1" wp14:anchorId="69411874" wp14:editId="1B1E45A1">
                <wp:simplePos x="0" y="0"/>
                <wp:positionH relativeFrom="page">
                  <wp:posOffset>683895</wp:posOffset>
                </wp:positionH>
                <wp:positionV relativeFrom="paragraph">
                  <wp:posOffset>-1002030</wp:posOffset>
                </wp:positionV>
                <wp:extent cx="4194810" cy="63817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4810" cy="638175"/>
                        </a:xfrm>
                        <a:prstGeom prst="rect">
                          <a:avLst/>
                        </a:prstGeom>
                        <a:noFill/>
                        <a:ln w="9525">
                          <a:noFill/>
                          <a:miter lim="800000"/>
                          <a:headEnd/>
                          <a:tailEnd/>
                        </a:ln>
                      </wps:spPr>
                      <wps:txbx>
                        <w:txbxContent>
                          <w:p w14:paraId="14602A05" w14:textId="77777777" w:rsidR="00E27061" w:rsidRPr="00B61C31" w:rsidRDefault="00E27061" w:rsidP="00E27061">
                            <w:pPr>
                              <w:rPr>
                                <w:rFonts w:ascii="Garamond" w:hAnsi="Garamond" w:cs="Calibri"/>
                                <w:color w:val="FFFFFF" w:themeColor="background1"/>
                                <w:sz w:val="48"/>
                                <w:szCs w:val="48"/>
                              </w:rPr>
                            </w:pPr>
                            <w:r w:rsidRPr="00B61C31">
                              <w:rPr>
                                <w:rFonts w:ascii="Garamond" w:hAnsi="Garamond" w:cs="Calibri"/>
                                <w:color w:val="FFFFFF" w:themeColor="background1"/>
                                <w:sz w:val="48"/>
                                <w:szCs w:val="48"/>
                              </w:rPr>
                              <w:t>Journal of Integrated Studies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411874" id="_x0000_s1027" type="#_x0000_t202" style="position:absolute;margin-left:53.85pt;margin-top:-78.9pt;width:330.3pt;height:50.25pt;z-index:2516623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" filled="f" stroked="f">
                <v:textbox>
                  <w:txbxContent>
                    <w:p w14:paraId="14602A05" w14:textId="77777777" w:rsidR="00E27061" w:rsidRPr="00B61C31" w:rsidRDefault="00E27061" w:rsidP="00E27061">
                      <w:pPr>
                        <w:rPr>
                          <w:rFonts w:ascii="Garamond" w:hAnsi="Garamond" w:cs="Calibri"/>
                          <w:color w:val="FFFFFF" w:themeColor="background1"/>
                          <w:sz w:val="48"/>
                          <w:szCs w:val="48"/>
                        </w:rPr>
                      </w:pPr>
                      <w:r w:rsidRPr="00B61C31">
                        <w:rPr>
                          <w:rFonts w:ascii="Garamond" w:hAnsi="Garamond" w:cs="Calibri"/>
                          <w:color w:val="FFFFFF" w:themeColor="background1"/>
                          <w:sz w:val="48"/>
                          <w:szCs w:val="48"/>
                        </w:rPr>
                        <w:t>Journal of Integrated Studies</w:t>
                      </w:r>
                    </w:p>
                  </w:txbxContent>
                </v:textbox>
                <w10:wrap anchorx="page"/>
              </v:shape>
            </w:pict>
          </mc:Fallback>
        </mc:AlternateContent>
      </w:r>
      <w:r>
        <w:rPr>
          <w:rFonts w:ascii="Garamond" w:hAnsi="Garamond"/>
          <w:b/>
          <w:noProof/>
          <w:color w:val="1F497D" w:themeColor="text2"/>
          <w:sz w:val="44"/>
          <w:szCs w:val="44"/>
          <w:lang w:eastAsia="en-CA"/>
        </w:rPr>
        <w:drawing>
          <wp:anchor distT="0" distB="0" distL="114300" distR="114300" simplePos="0" relativeHeight="251661312" behindDoc="0" locked="0" layoutInCell="1" allowOverlap="1" wp14:anchorId="3F47F020" wp14:editId="0336BAA6">
            <wp:simplePos x="0" y="0"/>
            <wp:positionH relativeFrom="margin">
              <wp:posOffset>-558800</wp:posOffset>
            </wp:positionH>
            <wp:positionV relativeFrom="paragraph">
              <wp:posOffset>-916305</wp:posOffset>
            </wp:positionV>
            <wp:extent cx="243840" cy="350520"/>
            <wp:effectExtent l="0" t="0" r="381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png"/>
                    <pic:cNvPicPr/>
                  </pic:nvPicPr>
                  <pic:blipFill rotWithShape="1">
                    <a:blip r:embed="rId7" cstate="print">
                      <a:extLst>
                        <a:ext uri="{28A0092B-C50C-407E-A947-70E740481C1C}">
                          <a14:useLocalDpi xmlns:a14="http://schemas.microsoft.com/office/drawing/2010/main" val="0"/>
                        </a:ext>
                      </a:extLst>
                    </a:blip>
                    <a:srcRect r="74432"/>
                    <a:stretch/>
                  </pic:blipFill>
                  <pic:spPr bwMode="auto">
                    <a:xfrm>
                      <a:off x="0" y="0"/>
                      <a:ext cx="243840" cy="350520"/>
                    </a:xfrm>
                    <a:prstGeom prst="rect">
                      <a:avLst/>
                    </a:prstGeom>
                    <a:ln>
                      <a:noFill/>
                    </a:ln>
                    <a:extLst>
                      <a:ext uri="{53640926-AAD7-44D8-BBD7-CCE9431645EC}">
                        <a14:shadowObscured xmlns:a14="http://schemas.microsoft.com/office/drawing/2010/main"/>
                      </a:ext>
                    </a:extLst>
                  </pic:spPr>
                </pic:pic>
              </a:graphicData>
            </a:graphic>
          </wp:anchor>
        </w:drawing>
      </w:r>
      <w:r w:rsidR="00AC6DF2" w:rsidRPr="00AC6DF2">
        <w:rPr>
          <w:rFonts w:ascii="Garamond" w:hAnsi="Garamond"/>
          <w:b/>
          <w:color w:val="1F497D" w:themeColor="text2"/>
          <w:sz w:val="44"/>
          <w:szCs w:val="44"/>
        </w:rPr>
        <w:t xml:space="preserve">On rejection; or, </w:t>
      </w:r>
      <w:proofErr w:type="gramStart"/>
      <w:r w:rsidR="00AC6DF2" w:rsidRPr="00AC6DF2">
        <w:rPr>
          <w:rFonts w:ascii="Garamond" w:hAnsi="Garamond"/>
          <w:b/>
          <w:color w:val="1F497D" w:themeColor="text2"/>
          <w:sz w:val="44"/>
          <w:szCs w:val="44"/>
        </w:rPr>
        <w:t>If</w:t>
      </w:r>
      <w:proofErr w:type="gramEnd"/>
      <w:r w:rsidR="00AC6DF2" w:rsidRPr="00AC6DF2">
        <w:rPr>
          <w:rFonts w:ascii="Garamond" w:hAnsi="Garamond"/>
          <w:b/>
          <w:color w:val="1F497D" w:themeColor="text2"/>
          <w:sz w:val="44"/>
          <w:szCs w:val="44"/>
        </w:rPr>
        <w:t xml:space="preserve"> you’ve alarmed a journal editor, you must be on to something</w:t>
      </w:r>
    </w:p>
    <w:p w14:paraId="08586146" w14:textId="4360FE9D" w:rsidR="00E27061" w:rsidRDefault="00AC6DF2" w:rsidP="005D6F76">
      <w:pPr>
        <w:rPr>
          <w:rFonts w:ascii="Garamond" w:hAnsi="Garamond"/>
          <w:b/>
          <w:color w:val="1F497D" w:themeColor="text2"/>
          <w:sz w:val="24"/>
          <w:szCs w:val="24"/>
        </w:rPr>
      </w:pPr>
      <w:r>
        <w:rPr>
          <w:rFonts w:ascii="Garamond" w:hAnsi="Garamond"/>
          <w:b/>
          <w:sz w:val="24"/>
          <w:szCs w:val="24"/>
        </w:rPr>
        <w:t>Guest editorial by Mark A. McCutcheon</w:t>
      </w:r>
    </w:p>
    <w:p w14:paraId="6E601590" w14:textId="53A1890E" w:rsidR="00AC6DF2" w:rsidRPr="00AC6DF2" w:rsidRDefault="00AC6DF2" w:rsidP="00AC6DF2">
      <w:pPr>
        <w:spacing w:line="360" w:lineRule="auto"/>
        <w:jc w:val="both"/>
        <w:rPr>
          <w:rFonts w:ascii="Times New Roman" w:hAnsi="Times New Roman" w:cs="Times New Roman"/>
          <w:sz w:val="24"/>
          <w:szCs w:val="24"/>
        </w:rPr>
      </w:pPr>
      <w:r w:rsidRPr="00AC6DF2">
        <w:rPr>
          <w:rFonts w:ascii="Times New Roman" w:hAnsi="Times New Roman" w:cs="Times New Roman"/>
          <w:b/>
          <w:noProof/>
          <w:color w:val="1F497D" w:themeColor="text2"/>
          <w:sz w:val="24"/>
          <w:szCs w:val="24"/>
        </w:rPr>
        <mc:AlternateContent>
          <mc:Choice Requires="wps">
            <w:drawing>
              <wp:anchor distT="45720" distB="45720" distL="114300" distR="114300" simplePos="0" relativeHeight="251665408" behindDoc="1" locked="0" layoutInCell="1" allowOverlap="1" wp14:anchorId="7713C4A9" wp14:editId="426E267A">
                <wp:simplePos x="0" y="0"/>
                <wp:positionH relativeFrom="column">
                  <wp:posOffset>-57150</wp:posOffset>
                </wp:positionH>
                <wp:positionV relativeFrom="paragraph">
                  <wp:posOffset>273685</wp:posOffset>
                </wp:positionV>
                <wp:extent cx="1533525" cy="1866900"/>
                <wp:effectExtent l="0" t="0" r="9525" b="0"/>
                <wp:wrapTight wrapText="bothSides">
                  <wp:wrapPolygon edited="0">
                    <wp:start x="0" y="0"/>
                    <wp:lineTo x="0" y="21380"/>
                    <wp:lineTo x="21466" y="21380"/>
                    <wp:lineTo x="21466" y="0"/>
                    <wp:lineTo x="0" y="0"/>
                  </wp:wrapPolygon>
                </wp:wrapTight>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1866900"/>
                        </a:xfrm>
                        <a:prstGeom prst="rect">
                          <a:avLst/>
                        </a:prstGeom>
                        <a:solidFill>
                          <a:srgbClr val="FFFFFF"/>
                        </a:solidFill>
                        <a:ln w="9525">
                          <a:noFill/>
                          <a:miter lim="800000"/>
                          <a:headEnd/>
                          <a:tailEnd/>
                        </a:ln>
                      </wps:spPr>
                      <wps:txbx>
                        <w:txbxContent>
                          <w:p w14:paraId="436C30D9" w14:textId="69EB744B" w:rsidR="00AC6DF2" w:rsidRDefault="00AF3E44">
                            <w:r>
                              <w:rPr>
                                <w:noProof/>
                              </w:rPr>
                              <w:drawing>
                                <wp:inline distT="0" distB="0" distL="0" distR="0" wp14:anchorId="1168BA7E" wp14:editId="588F83FA">
                                  <wp:extent cx="1533525" cy="1533525"/>
                                  <wp:effectExtent l="0" t="0" r="9525" b="9525"/>
                                  <wp:docPr id="12" name="Picture 12" descr="Mark A. McCutche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rk A. McCutche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3525" cy="1533525"/>
                                          </a:xfrm>
                                          <a:prstGeom prst="rect">
                                            <a:avLst/>
                                          </a:prstGeom>
                                          <a:noFill/>
                                          <a:ln>
                                            <a:noFill/>
                                          </a:ln>
                                        </pic:spPr>
                                      </pic:pic>
                                    </a:graphicData>
                                  </a:graphic>
                                </wp:inline>
                              </w:drawing>
                            </w:r>
                            <w:r w:rsidR="00AC6DF2" w:rsidRPr="00AC6DF2">
                              <w:rPr>
                                <w:b/>
                                <w:sz w:val="20"/>
                                <w:szCs w:val="20"/>
                              </w:rPr>
                              <w:t>Mark A. McCutcheon</w:t>
                            </w:r>
                          </w:p>
                        </w:txbxContent>
                      </wps:txbx>
                      <wps:bodyPr rot="0" vert="horz" wrap="square" lIns="9144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13C4A9" id="_x0000_t202" coordsize="21600,21600" o:spt="202" path="m,l,21600r21600,l21600,xe">
                <v:stroke joinstyle="miter"/>
                <v:path gradientshapeok="t" o:connecttype="rect"/>
              </v:shapetype>
              <v:shape id="_x0000_s1028" type="#_x0000_t202" style="position:absolute;left:0;text-align:left;margin-left:-4.5pt;margin-top:21.55pt;width:120.75pt;height:147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" stroked="f">
                <v:textbox inset=",,0">
                  <w:txbxContent>
                    <w:p w14:paraId="436C30D9" w14:textId="69EB744B" w:rsidR="00AC6DF2" w:rsidRDefault="00AF3E44">
                      <w:r>
                        <w:rPr>
                          <w:noProof/>
                        </w:rPr>
                        <w:drawing>
                          <wp:inline distT="0" distB="0" distL="0" distR="0" wp14:anchorId="1168BA7E" wp14:editId="588F83FA">
                            <wp:extent cx="1533525" cy="1533525"/>
                            <wp:effectExtent l="0" t="0" r="9525" b="9525"/>
                            <wp:docPr id="12" name="Picture 12" descr="Mark A. McCutche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rk A. McCutche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3525" cy="1533525"/>
                                    </a:xfrm>
                                    <a:prstGeom prst="rect">
                                      <a:avLst/>
                                    </a:prstGeom>
                                    <a:noFill/>
                                    <a:ln>
                                      <a:noFill/>
                                    </a:ln>
                                  </pic:spPr>
                                </pic:pic>
                              </a:graphicData>
                            </a:graphic>
                          </wp:inline>
                        </w:drawing>
                      </w:r>
                      <w:r w:rsidR="00AC6DF2" w:rsidRPr="00AC6DF2">
                        <w:rPr>
                          <w:b/>
                          <w:sz w:val="20"/>
                          <w:szCs w:val="20"/>
                        </w:rPr>
                        <w:t>Mark A. McCutcheon</w:t>
                      </w:r>
                    </w:p>
                  </w:txbxContent>
                </v:textbox>
                <w10:wrap type="tight"/>
              </v:shape>
            </w:pict>
          </mc:Fallback>
        </mc:AlternateContent>
      </w:r>
      <w:r w:rsidR="00082BBA">
        <w:rPr>
          <w:rFonts w:ascii="Times New Roman" w:hAnsi="Times New Roman" w:cs="Times New Roman"/>
          <w:b/>
          <w:color w:val="1F497D" w:themeColor="text2"/>
          <w:sz w:val="24"/>
          <w:szCs w:val="24"/>
        </w:rPr>
        <w:br/>
      </w:r>
      <w:r w:rsidRPr="00AC6DF2">
        <w:rPr>
          <w:rFonts w:ascii="Times New Roman" w:hAnsi="Times New Roman" w:cs="Times New Roman"/>
          <w:sz w:val="24"/>
          <w:szCs w:val="24"/>
        </w:rPr>
        <w:t>About two years into my doctoral studies, I had an article on Romantic literature ready to submit to scholarly journals. I submitted it to two journals and got two drastically different responses: the first was an unequivocal rejection; the next was an invitation to revise and resubmit. The first journal’s rejection letter has become one of my favourite rejection letters, but I don’t know whether I’d feel that way if the second journal hadn’t eventually accepted and published the article.</w:t>
      </w:r>
    </w:p>
    <w:p w14:paraId="5B4F497F" w14:textId="54178805" w:rsidR="00AC6DF2" w:rsidRPr="00AC6DF2" w:rsidRDefault="00AC6DF2" w:rsidP="00AC6DF2">
      <w:pPr>
        <w:spacing w:before="200" w:line="360" w:lineRule="auto"/>
        <w:jc w:val="both"/>
        <w:rPr>
          <w:rFonts w:ascii="Times New Roman" w:hAnsi="Times New Roman" w:cs="Times New Roman"/>
          <w:sz w:val="24"/>
          <w:szCs w:val="24"/>
        </w:rPr>
      </w:pPr>
      <w:r w:rsidRPr="00AC6DF2">
        <w:rPr>
          <w:rFonts w:ascii="Times New Roman" w:hAnsi="Times New Roman" w:cs="Times New Roman"/>
          <w:sz w:val="24"/>
          <w:szCs w:val="24"/>
        </w:rPr>
        <w:t>The article, titled “</w:t>
      </w:r>
      <w:r w:rsidRPr="00681453">
        <w:rPr>
          <w:rFonts w:ascii="Times New Roman" w:hAnsi="Times New Roman" w:cs="Times New Roman"/>
          <w:i/>
          <w:sz w:val="24"/>
          <w:szCs w:val="24"/>
        </w:rPr>
        <w:t xml:space="preserve">Liber </w:t>
      </w:r>
      <w:proofErr w:type="spellStart"/>
      <w:r w:rsidRPr="00681453">
        <w:rPr>
          <w:rFonts w:ascii="Times New Roman" w:hAnsi="Times New Roman" w:cs="Times New Roman"/>
          <w:i/>
          <w:sz w:val="24"/>
          <w:szCs w:val="24"/>
        </w:rPr>
        <w:t>Amoris</w:t>
      </w:r>
      <w:proofErr w:type="spellEnd"/>
      <w:r w:rsidRPr="00AC6DF2">
        <w:rPr>
          <w:rFonts w:ascii="Times New Roman" w:hAnsi="Times New Roman" w:cs="Times New Roman"/>
          <w:sz w:val="24"/>
          <w:szCs w:val="24"/>
        </w:rPr>
        <w:t xml:space="preserve"> and the Lineaments of Hazlitt’s Desire,” analyzes the eighteenth-century radical essayist William Hazlitt’s bizarre “book of love”—a too-thinly-fictionalized collection of obsessive, </w:t>
      </w:r>
      <w:proofErr w:type="spellStart"/>
      <w:r w:rsidRPr="00AC6DF2">
        <w:rPr>
          <w:rFonts w:ascii="Times New Roman" w:hAnsi="Times New Roman" w:cs="Times New Roman"/>
          <w:sz w:val="24"/>
          <w:szCs w:val="24"/>
        </w:rPr>
        <w:t>stalkerish</w:t>
      </w:r>
      <w:proofErr w:type="spellEnd"/>
      <w:r w:rsidRPr="00AC6DF2">
        <w:rPr>
          <w:rFonts w:ascii="Times New Roman" w:hAnsi="Times New Roman" w:cs="Times New Roman"/>
          <w:sz w:val="24"/>
          <w:szCs w:val="24"/>
        </w:rPr>
        <w:t xml:space="preserve"> love letters that he had </w:t>
      </w:r>
      <w:proofErr w:type="gramStart"/>
      <w:r w:rsidRPr="00AC6DF2">
        <w:rPr>
          <w:rFonts w:ascii="Times New Roman" w:hAnsi="Times New Roman" w:cs="Times New Roman"/>
          <w:sz w:val="24"/>
          <w:szCs w:val="24"/>
        </w:rPr>
        <w:t>actually sent</w:t>
      </w:r>
      <w:proofErr w:type="gramEnd"/>
      <w:r w:rsidRPr="00AC6DF2">
        <w:rPr>
          <w:rFonts w:ascii="Times New Roman" w:hAnsi="Times New Roman" w:cs="Times New Roman"/>
          <w:sz w:val="24"/>
          <w:szCs w:val="24"/>
        </w:rPr>
        <w:t xml:space="preserve"> to a servant girl who had the misfortune to work at his lodgin</w:t>
      </w:r>
      <w:bookmarkStart w:id="0" w:name="_GoBack"/>
      <w:bookmarkEnd w:id="0"/>
      <w:r w:rsidRPr="00AC6DF2">
        <w:rPr>
          <w:rFonts w:ascii="Times New Roman" w:hAnsi="Times New Roman" w:cs="Times New Roman"/>
          <w:sz w:val="24"/>
          <w:szCs w:val="24"/>
        </w:rPr>
        <w:t>gs. The article also analyzes the strangely uncritical way in which subsequent generations of literary scholars and critics took Hazlitt’s misogynistic, pejorative, and arguably actionable depiction of the girl—as a prostitute—more or less at his word.</w:t>
      </w:r>
    </w:p>
    <w:p w14:paraId="644C3FBB" w14:textId="229186F3" w:rsidR="00AC6DF2" w:rsidRPr="00AC6DF2" w:rsidRDefault="00AC6DF2" w:rsidP="00AC6DF2">
      <w:pPr>
        <w:spacing w:before="200" w:line="360" w:lineRule="auto"/>
        <w:jc w:val="both"/>
        <w:rPr>
          <w:rFonts w:ascii="Times New Roman" w:hAnsi="Times New Roman" w:cs="Times New Roman"/>
          <w:sz w:val="24"/>
          <w:szCs w:val="24"/>
        </w:rPr>
      </w:pPr>
      <w:r w:rsidRPr="00AC6DF2">
        <w:rPr>
          <w:rFonts w:ascii="Times New Roman" w:hAnsi="Times New Roman" w:cs="Times New Roman"/>
          <w:sz w:val="24"/>
          <w:szCs w:val="24"/>
        </w:rPr>
        <w:t xml:space="preserve">I had initially consulted my supervisory committee and their colleagues in Romantic literary studies to learn which journals I might target: scholarly journals that were both respected and potentially receptive to my article’s </w:t>
      </w:r>
      <w:proofErr w:type="gramStart"/>
      <w:r w:rsidRPr="00AC6DF2">
        <w:rPr>
          <w:rFonts w:ascii="Times New Roman" w:hAnsi="Times New Roman" w:cs="Times New Roman"/>
          <w:sz w:val="24"/>
          <w:szCs w:val="24"/>
        </w:rPr>
        <w:t>particular</w:t>
      </w:r>
      <w:r>
        <w:rPr>
          <w:rFonts w:ascii="Times New Roman" w:hAnsi="Times New Roman" w:cs="Times New Roman"/>
          <w:sz w:val="24"/>
          <w:szCs w:val="24"/>
        </w:rPr>
        <w:t xml:space="preserve"> </w:t>
      </w:r>
      <w:r w:rsidRPr="00AC6DF2">
        <w:rPr>
          <w:rFonts w:ascii="Times New Roman" w:hAnsi="Times New Roman" w:cs="Times New Roman"/>
          <w:sz w:val="24"/>
          <w:szCs w:val="24"/>
        </w:rPr>
        <w:t>subject</w:t>
      </w:r>
      <w:proofErr w:type="gramEnd"/>
      <w:r w:rsidRPr="00AC6DF2">
        <w:rPr>
          <w:rFonts w:ascii="Times New Roman" w:hAnsi="Times New Roman" w:cs="Times New Roman"/>
          <w:sz w:val="24"/>
          <w:szCs w:val="24"/>
        </w:rPr>
        <w:t xml:space="preserve"> matter and argument. Among us, we identified two, initially. The first was a prestigious specialist journal in Romantic literature; the next was a more generalist journal on language and literary studies, though equally prestigious. I didn’t send the article to both journals simultaneously—that’s a no-no in scholarly publishing.</w:t>
      </w:r>
    </w:p>
    <w:p w14:paraId="71929206" w14:textId="77777777" w:rsidR="00AC6DF2" w:rsidRDefault="00AC6DF2" w:rsidP="00AC6DF2">
      <w:pPr>
        <w:spacing w:before="200" w:line="360" w:lineRule="auto"/>
        <w:jc w:val="both"/>
        <w:rPr>
          <w:rFonts w:ascii="Times New Roman" w:hAnsi="Times New Roman" w:cs="Times New Roman"/>
          <w:sz w:val="24"/>
          <w:szCs w:val="24"/>
        </w:rPr>
      </w:pPr>
      <w:r>
        <w:rPr>
          <w:rFonts w:ascii="Times New Roman" w:hAnsi="Times New Roman" w:cs="Times New Roman"/>
          <w:sz w:val="24"/>
          <w:szCs w:val="24"/>
        </w:rPr>
        <w:br w:type="page"/>
      </w:r>
    </w:p>
    <w:p w14:paraId="5C35C5EB" w14:textId="7FFEF167" w:rsidR="00AC6DF2" w:rsidRDefault="00AC6DF2" w:rsidP="00AC6DF2">
      <w:pPr>
        <w:spacing w:before="200" w:line="360" w:lineRule="auto"/>
        <w:jc w:val="both"/>
        <w:rPr>
          <w:rFonts w:ascii="Times New Roman" w:hAnsi="Times New Roman" w:cs="Times New Roman"/>
          <w:sz w:val="24"/>
          <w:szCs w:val="24"/>
        </w:rPr>
      </w:pPr>
      <w:r w:rsidRPr="00AC6DF2">
        <w:rPr>
          <w:rFonts w:ascii="Times New Roman" w:hAnsi="Times New Roman" w:cs="Times New Roman"/>
          <w:sz w:val="24"/>
          <w:szCs w:val="24"/>
        </w:rPr>
        <w:lastRenderedPageBreak/>
        <w:t>Here is the cover letter I sent, along with the article, to the journal specializing in Romanticism:</w:t>
      </w:r>
    </w:p>
    <w:p w14:paraId="727FE923" w14:textId="303B4E04" w:rsidR="007047DE" w:rsidRPr="00AC6DF2" w:rsidRDefault="001725BD" w:rsidP="00AC6DF2">
      <w:pPr>
        <w:spacing w:before="200" w:line="360" w:lineRule="auto"/>
        <w:jc w:val="both"/>
        <w:rPr>
          <w:rFonts w:ascii="Times New Roman" w:hAnsi="Times New Roman" w:cs="Times New Roman"/>
          <w:sz w:val="24"/>
          <w:szCs w:val="24"/>
        </w:rPr>
      </w:pPr>
      <w:r>
        <w:rPr>
          <w:rFonts w:ascii="Times New Roman" w:hAnsi="Times New Roman" w:cs="Times New Roman"/>
          <w:sz w:val="24"/>
          <w:szCs w:val="24"/>
        </w:rPr>
        <w:pict w14:anchorId="548FEB1B">
          <v:rect id="_x0000_i1025" style="width:0;height:1.5pt" o:hralign="center" o:hrstd="t" o:hr="t" fillcolor="#a0a0a0" stroked="f"/>
        </w:pict>
      </w:r>
    </w:p>
    <w:p w14:paraId="15F6B22C" w14:textId="77777777" w:rsidR="00AC6DF2" w:rsidRPr="00AC6DF2" w:rsidRDefault="00AC6DF2" w:rsidP="00AC6DF2">
      <w:pPr>
        <w:spacing w:after="0" w:line="360" w:lineRule="auto"/>
        <w:jc w:val="both"/>
        <w:rPr>
          <w:rFonts w:ascii="Times New Roman" w:hAnsi="Times New Roman" w:cs="Times New Roman"/>
          <w:sz w:val="24"/>
          <w:szCs w:val="24"/>
        </w:rPr>
      </w:pPr>
      <w:r w:rsidRPr="00AC6DF2">
        <w:rPr>
          <w:rFonts w:ascii="Times New Roman" w:hAnsi="Times New Roman" w:cs="Times New Roman"/>
          <w:sz w:val="24"/>
          <w:szCs w:val="24"/>
        </w:rPr>
        <w:t xml:space="preserve">Mark A. McCutcheon </w:t>
      </w:r>
    </w:p>
    <w:p w14:paraId="341E07BE" w14:textId="77777777" w:rsidR="00AC6DF2" w:rsidRPr="00AC6DF2" w:rsidRDefault="00AC6DF2" w:rsidP="00AC6DF2">
      <w:pPr>
        <w:spacing w:after="0" w:line="360" w:lineRule="auto"/>
        <w:jc w:val="both"/>
        <w:rPr>
          <w:rFonts w:ascii="Times New Roman" w:hAnsi="Times New Roman" w:cs="Times New Roman"/>
          <w:sz w:val="24"/>
          <w:szCs w:val="24"/>
        </w:rPr>
      </w:pPr>
      <w:r w:rsidRPr="00AC6DF2">
        <w:rPr>
          <w:rFonts w:ascii="Times New Roman" w:hAnsi="Times New Roman" w:cs="Times New Roman"/>
          <w:sz w:val="24"/>
          <w:szCs w:val="24"/>
        </w:rPr>
        <w:t xml:space="preserve">[university address] </w:t>
      </w:r>
    </w:p>
    <w:p w14:paraId="6BB951D7" w14:textId="0A9E2EB5" w:rsidR="00AC6DF2" w:rsidRPr="00AC6DF2" w:rsidRDefault="00AC6DF2" w:rsidP="00AC6DF2">
      <w:pPr>
        <w:spacing w:after="0" w:line="360" w:lineRule="auto"/>
        <w:jc w:val="both"/>
        <w:rPr>
          <w:rFonts w:ascii="Times New Roman" w:hAnsi="Times New Roman" w:cs="Times New Roman"/>
          <w:sz w:val="24"/>
          <w:szCs w:val="24"/>
        </w:rPr>
      </w:pPr>
      <w:r w:rsidRPr="00AC6DF2">
        <w:rPr>
          <w:rFonts w:ascii="Times New Roman" w:hAnsi="Times New Roman" w:cs="Times New Roman"/>
          <w:sz w:val="24"/>
          <w:szCs w:val="24"/>
        </w:rPr>
        <w:t>[university phone and/or email]</w:t>
      </w:r>
    </w:p>
    <w:p w14:paraId="132CC2DA" w14:textId="77777777" w:rsidR="00AC6DF2" w:rsidRDefault="00AC6DF2" w:rsidP="00AC6DF2">
      <w:pPr>
        <w:spacing w:after="0" w:line="360" w:lineRule="auto"/>
        <w:jc w:val="both"/>
        <w:rPr>
          <w:rFonts w:ascii="Times New Roman" w:hAnsi="Times New Roman" w:cs="Times New Roman"/>
          <w:sz w:val="24"/>
          <w:szCs w:val="24"/>
        </w:rPr>
      </w:pPr>
    </w:p>
    <w:p w14:paraId="3F85A875" w14:textId="52D01119" w:rsidR="00AC6DF2" w:rsidRPr="00AC6DF2" w:rsidRDefault="00AC6DF2" w:rsidP="00AC6DF2">
      <w:pPr>
        <w:spacing w:after="0" w:line="360" w:lineRule="auto"/>
        <w:jc w:val="both"/>
        <w:rPr>
          <w:rFonts w:ascii="Times New Roman" w:hAnsi="Times New Roman" w:cs="Times New Roman"/>
          <w:sz w:val="24"/>
          <w:szCs w:val="24"/>
        </w:rPr>
      </w:pPr>
      <w:r w:rsidRPr="00AC6DF2">
        <w:rPr>
          <w:rFonts w:ascii="Times New Roman" w:hAnsi="Times New Roman" w:cs="Times New Roman"/>
          <w:sz w:val="24"/>
          <w:szCs w:val="24"/>
        </w:rPr>
        <w:t xml:space="preserve">The Editor </w:t>
      </w:r>
    </w:p>
    <w:p w14:paraId="059C5405" w14:textId="77777777" w:rsidR="00AC6DF2" w:rsidRPr="00AC6DF2" w:rsidRDefault="00AC6DF2" w:rsidP="00AC6DF2">
      <w:pPr>
        <w:spacing w:after="0" w:line="360" w:lineRule="auto"/>
        <w:jc w:val="both"/>
        <w:rPr>
          <w:rFonts w:ascii="Times New Roman" w:hAnsi="Times New Roman" w:cs="Times New Roman"/>
          <w:sz w:val="24"/>
          <w:szCs w:val="24"/>
        </w:rPr>
      </w:pPr>
      <w:r w:rsidRPr="00AC6DF2">
        <w:rPr>
          <w:rFonts w:ascii="Times New Roman" w:hAnsi="Times New Roman" w:cs="Times New Roman"/>
          <w:sz w:val="24"/>
          <w:szCs w:val="24"/>
        </w:rPr>
        <w:t>[</w:t>
      </w:r>
      <w:r w:rsidRPr="007047DE">
        <w:rPr>
          <w:rFonts w:ascii="Times New Roman" w:hAnsi="Times New Roman" w:cs="Times New Roman"/>
          <w:i/>
          <w:sz w:val="24"/>
          <w:szCs w:val="24"/>
        </w:rPr>
        <w:t>Journal Title</w:t>
      </w:r>
      <w:r w:rsidRPr="00AC6DF2">
        <w:rPr>
          <w:rFonts w:ascii="Times New Roman" w:hAnsi="Times New Roman" w:cs="Times New Roman"/>
          <w:sz w:val="24"/>
          <w:szCs w:val="24"/>
        </w:rPr>
        <w:t xml:space="preserve">] </w:t>
      </w:r>
    </w:p>
    <w:p w14:paraId="69D7C08C" w14:textId="0FE839A8" w:rsidR="00AC6DF2" w:rsidRDefault="00AC6DF2" w:rsidP="00AC6DF2">
      <w:pPr>
        <w:spacing w:after="0" w:line="360" w:lineRule="auto"/>
        <w:jc w:val="both"/>
        <w:rPr>
          <w:rFonts w:ascii="Times New Roman" w:hAnsi="Times New Roman" w:cs="Times New Roman"/>
          <w:sz w:val="24"/>
          <w:szCs w:val="24"/>
        </w:rPr>
      </w:pPr>
      <w:r w:rsidRPr="00AC6DF2">
        <w:rPr>
          <w:rFonts w:ascii="Times New Roman" w:hAnsi="Times New Roman" w:cs="Times New Roman"/>
          <w:sz w:val="24"/>
          <w:szCs w:val="24"/>
        </w:rPr>
        <w:t>[journal address]</w:t>
      </w:r>
    </w:p>
    <w:p w14:paraId="5AF8A0E5" w14:textId="77777777" w:rsidR="00AC6DF2" w:rsidRPr="00AC6DF2" w:rsidRDefault="00AC6DF2" w:rsidP="00AC6DF2">
      <w:pPr>
        <w:spacing w:after="0" w:line="360" w:lineRule="auto"/>
        <w:jc w:val="both"/>
        <w:rPr>
          <w:rFonts w:ascii="Times New Roman" w:hAnsi="Times New Roman" w:cs="Times New Roman"/>
          <w:sz w:val="24"/>
          <w:szCs w:val="24"/>
        </w:rPr>
      </w:pPr>
    </w:p>
    <w:p w14:paraId="1502B2E6" w14:textId="77777777" w:rsidR="00AC6DF2" w:rsidRPr="00AC6DF2" w:rsidRDefault="00AC6DF2" w:rsidP="00AC6DF2">
      <w:pPr>
        <w:spacing w:before="200" w:line="360" w:lineRule="auto"/>
        <w:jc w:val="both"/>
        <w:rPr>
          <w:rFonts w:ascii="Times New Roman" w:hAnsi="Times New Roman" w:cs="Times New Roman"/>
          <w:sz w:val="24"/>
          <w:szCs w:val="24"/>
        </w:rPr>
      </w:pPr>
      <w:r w:rsidRPr="00AC6DF2">
        <w:rPr>
          <w:rFonts w:ascii="Times New Roman" w:hAnsi="Times New Roman" w:cs="Times New Roman"/>
          <w:sz w:val="24"/>
          <w:szCs w:val="24"/>
        </w:rPr>
        <w:t>Dear editor of [</w:t>
      </w:r>
      <w:r w:rsidRPr="007047DE">
        <w:rPr>
          <w:rFonts w:ascii="Times New Roman" w:hAnsi="Times New Roman" w:cs="Times New Roman"/>
          <w:i/>
          <w:sz w:val="24"/>
          <w:szCs w:val="24"/>
        </w:rPr>
        <w:t>Journal Title</w:t>
      </w:r>
      <w:r w:rsidRPr="00AC6DF2">
        <w:rPr>
          <w:rFonts w:ascii="Times New Roman" w:hAnsi="Times New Roman" w:cs="Times New Roman"/>
          <w:sz w:val="24"/>
          <w:szCs w:val="24"/>
        </w:rPr>
        <w:t xml:space="preserve">], </w:t>
      </w:r>
    </w:p>
    <w:p w14:paraId="4609265B" w14:textId="602D13C7" w:rsidR="00AC6DF2" w:rsidRPr="00AC6DF2" w:rsidRDefault="00AC6DF2" w:rsidP="00AC6DF2">
      <w:pPr>
        <w:spacing w:before="200" w:line="360" w:lineRule="auto"/>
        <w:jc w:val="both"/>
        <w:rPr>
          <w:rFonts w:ascii="Times New Roman" w:hAnsi="Times New Roman" w:cs="Times New Roman"/>
          <w:sz w:val="24"/>
          <w:szCs w:val="24"/>
        </w:rPr>
      </w:pPr>
      <w:r w:rsidRPr="00AC6DF2">
        <w:rPr>
          <w:rFonts w:ascii="Times New Roman" w:hAnsi="Times New Roman" w:cs="Times New Roman"/>
          <w:sz w:val="24"/>
          <w:szCs w:val="24"/>
        </w:rPr>
        <w:t>Please find enclosed two copies of my essay “</w:t>
      </w:r>
      <w:r w:rsidRPr="00E55816">
        <w:rPr>
          <w:rFonts w:ascii="Times New Roman" w:hAnsi="Times New Roman" w:cs="Times New Roman"/>
          <w:i/>
          <w:sz w:val="24"/>
          <w:szCs w:val="24"/>
        </w:rPr>
        <w:t xml:space="preserve">Liber </w:t>
      </w:r>
      <w:proofErr w:type="spellStart"/>
      <w:r w:rsidRPr="00E55816">
        <w:rPr>
          <w:rFonts w:ascii="Times New Roman" w:hAnsi="Times New Roman" w:cs="Times New Roman"/>
          <w:i/>
          <w:sz w:val="24"/>
          <w:szCs w:val="24"/>
        </w:rPr>
        <w:t>Amoris</w:t>
      </w:r>
      <w:proofErr w:type="spellEnd"/>
      <w:r w:rsidRPr="00AC6DF2">
        <w:rPr>
          <w:rFonts w:ascii="Times New Roman" w:hAnsi="Times New Roman" w:cs="Times New Roman"/>
          <w:sz w:val="24"/>
          <w:szCs w:val="24"/>
        </w:rPr>
        <w:t xml:space="preserve"> and the Lineaments of William Hazlitt’s Desire” (33 pages), which I submit for your consideration. As per your submission guidelines, the essay adheres to MLA style and is accompanied by a self-addressed, stamped envelope.</w:t>
      </w:r>
    </w:p>
    <w:p w14:paraId="68113CCF" w14:textId="77777777" w:rsidR="00AC6DF2" w:rsidRPr="007047DE" w:rsidRDefault="00AC6DF2" w:rsidP="007047DE">
      <w:pPr>
        <w:spacing w:before="200" w:line="360" w:lineRule="auto"/>
        <w:ind w:left="720" w:right="720"/>
        <w:jc w:val="both"/>
        <w:rPr>
          <w:rFonts w:ascii="Times New Roman" w:hAnsi="Times New Roman" w:cs="Times New Roman"/>
          <w:b/>
          <w:sz w:val="24"/>
          <w:szCs w:val="24"/>
        </w:rPr>
      </w:pPr>
      <w:r w:rsidRPr="007047DE">
        <w:rPr>
          <w:rFonts w:ascii="Times New Roman" w:hAnsi="Times New Roman" w:cs="Times New Roman"/>
          <w:b/>
          <w:sz w:val="24"/>
          <w:szCs w:val="24"/>
        </w:rPr>
        <w:t xml:space="preserve">Abstract: </w:t>
      </w:r>
    </w:p>
    <w:p w14:paraId="7856C389" w14:textId="77777777" w:rsidR="00AC6DF2" w:rsidRPr="00AC6DF2" w:rsidRDefault="00AC6DF2" w:rsidP="007047DE">
      <w:pPr>
        <w:spacing w:before="200" w:line="360" w:lineRule="auto"/>
        <w:ind w:left="720" w:right="720"/>
        <w:jc w:val="both"/>
        <w:rPr>
          <w:rFonts w:ascii="Times New Roman" w:hAnsi="Times New Roman" w:cs="Times New Roman"/>
          <w:sz w:val="24"/>
          <w:szCs w:val="24"/>
        </w:rPr>
      </w:pPr>
      <w:r w:rsidRPr="00AC6DF2">
        <w:rPr>
          <w:rFonts w:ascii="Times New Roman" w:hAnsi="Times New Roman" w:cs="Times New Roman"/>
          <w:sz w:val="24"/>
          <w:szCs w:val="24"/>
        </w:rPr>
        <w:t xml:space="preserve">This essay argues that the discourse of prostitution provides an organizing yet curiously understudied context for William Hazlitt’s </w:t>
      </w:r>
      <w:r w:rsidRPr="00681453">
        <w:rPr>
          <w:rFonts w:ascii="Times New Roman" w:hAnsi="Times New Roman" w:cs="Times New Roman"/>
          <w:i/>
          <w:sz w:val="24"/>
          <w:szCs w:val="24"/>
        </w:rPr>
        <w:t xml:space="preserve">Liber </w:t>
      </w:r>
      <w:proofErr w:type="spellStart"/>
      <w:r w:rsidRPr="00681453">
        <w:rPr>
          <w:rFonts w:ascii="Times New Roman" w:hAnsi="Times New Roman" w:cs="Times New Roman"/>
          <w:i/>
          <w:sz w:val="24"/>
          <w:szCs w:val="24"/>
        </w:rPr>
        <w:t>Amoris</w:t>
      </w:r>
      <w:proofErr w:type="spellEnd"/>
      <w:r w:rsidRPr="00AC6DF2">
        <w:rPr>
          <w:rFonts w:ascii="Times New Roman" w:hAnsi="Times New Roman" w:cs="Times New Roman"/>
          <w:sz w:val="24"/>
          <w:szCs w:val="24"/>
        </w:rPr>
        <w:t>. Of central importance to this argument is the defamation of Sarah Walker’s character, which has been perpetuated by a critical tradition that has tended to accept Hazlitt’s word on Walker without question and consequently to dismiss feminist interpretations that attend to the specific historical contingencies determining his representation. By reviewing the critical literature on Hazlitt’s “book of love,” and by paying fresh attention to the text itself—an attention rewarded by the discovery of heretofore unnoticed quotations—the essay advances a feminist reading of this book as a travesty of romance in which Hazlitt's libertinism intersects suggestively with his radical politics.</w:t>
      </w:r>
    </w:p>
    <w:p w14:paraId="0D39B4F9" w14:textId="44FB4D6B" w:rsidR="00AC6DF2" w:rsidRPr="00AC6DF2" w:rsidRDefault="00AC6DF2" w:rsidP="00AC6DF2">
      <w:pPr>
        <w:spacing w:before="200" w:line="360" w:lineRule="auto"/>
        <w:jc w:val="both"/>
        <w:rPr>
          <w:rFonts w:ascii="Times New Roman" w:hAnsi="Times New Roman" w:cs="Times New Roman"/>
          <w:sz w:val="24"/>
          <w:szCs w:val="24"/>
        </w:rPr>
      </w:pPr>
      <w:r w:rsidRPr="00AC6DF2">
        <w:rPr>
          <w:rFonts w:ascii="Times New Roman" w:hAnsi="Times New Roman" w:cs="Times New Roman"/>
          <w:sz w:val="24"/>
          <w:szCs w:val="24"/>
        </w:rPr>
        <w:lastRenderedPageBreak/>
        <w:t>Thank you for considering this submission. I look forward to your reply.</w:t>
      </w:r>
    </w:p>
    <w:p w14:paraId="33EB6BDF" w14:textId="77D5C946" w:rsidR="00AC6DF2" w:rsidRPr="00AC6DF2" w:rsidRDefault="00AC6DF2" w:rsidP="00AC6DF2">
      <w:pPr>
        <w:spacing w:before="200" w:line="360" w:lineRule="auto"/>
        <w:jc w:val="both"/>
        <w:rPr>
          <w:rFonts w:ascii="Times New Roman" w:hAnsi="Times New Roman" w:cs="Times New Roman"/>
          <w:sz w:val="24"/>
          <w:szCs w:val="24"/>
        </w:rPr>
      </w:pPr>
      <w:r w:rsidRPr="00AC6DF2">
        <w:rPr>
          <w:rFonts w:ascii="Times New Roman" w:hAnsi="Times New Roman" w:cs="Times New Roman"/>
          <w:sz w:val="24"/>
          <w:szCs w:val="24"/>
        </w:rPr>
        <w:t>Sincerely,</w:t>
      </w:r>
    </w:p>
    <w:p w14:paraId="6996263F" w14:textId="77777777" w:rsidR="00AC6DF2" w:rsidRPr="00AC6DF2" w:rsidRDefault="00AC6DF2" w:rsidP="00AC6DF2">
      <w:pPr>
        <w:spacing w:before="200" w:line="360" w:lineRule="auto"/>
        <w:jc w:val="both"/>
        <w:rPr>
          <w:rFonts w:ascii="Times New Roman" w:hAnsi="Times New Roman" w:cs="Times New Roman"/>
          <w:sz w:val="24"/>
          <w:szCs w:val="24"/>
        </w:rPr>
      </w:pPr>
      <w:r w:rsidRPr="00AC6DF2">
        <w:rPr>
          <w:rFonts w:ascii="Times New Roman" w:hAnsi="Times New Roman" w:cs="Times New Roman"/>
          <w:sz w:val="24"/>
          <w:szCs w:val="24"/>
        </w:rPr>
        <w:t>Mark A. McCutcheon</w:t>
      </w:r>
    </w:p>
    <w:p w14:paraId="40462FBB" w14:textId="574E5152" w:rsidR="00AC6DF2" w:rsidRPr="00AC6DF2" w:rsidRDefault="001725BD" w:rsidP="00AC6DF2">
      <w:pPr>
        <w:spacing w:before="200" w:line="360" w:lineRule="auto"/>
        <w:jc w:val="both"/>
        <w:rPr>
          <w:rFonts w:ascii="Times New Roman" w:hAnsi="Times New Roman" w:cs="Times New Roman"/>
          <w:sz w:val="24"/>
          <w:szCs w:val="24"/>
        </w:rPr>
      </w:pPr>
      <w:r>
        <w:rPr>
          <w:rFonts w:ascii="Times New Roman" w:hAnsi="Times New Roman" w:cs="Times New Roman"/>
          <w:sz w:val="24"/>
          <w:szCs w:val="24"/>
        </w:rPr>
        <w:pict w14:anchorId="7292ACE0">
          <v:rect id="_x0000_i1026" style="width:0;height:1.5pt" o:hralign="center" o:hrstd="t" o:hr="t" fillcolor="#a0a0a0" stroked="f"/>
        </w:pict>
      </w:r>
    </w:p>
    <w:p w14:paraId="60564558" w14:textId="13539490" w:rsidR="00AC6DF2" w:rsidRPr="00AC6DF2" w:rsidRDefault="00AC6DF2" w:rsidP="00AC6DF2">
      <w:pPr>
        <w:spacing w:before="200" w:line="360" w:lineRule="auto"/>
        <w:jc w:val="both"/>
        <w:rPr>
          <w:rFonts w:ascii="Times New Roman" w:hAnsi="Times New Roman" w:cs="Times New Roman"/>
          <w:sz w:val="24"/>
          <w:szCs w:val="24"/>
        </w:rPr>
      </w:pPr>
      <w:r w:rsidRPr="00AC6DF2">
        <w:rPr>
          <w:rFonts w:ascii="Times New Roman" w:hAnsi="Times New Roman" w:cs="Times New Roman"/>
          <w:sz w:val="24"/>
          <w:szCs w:val="24"/>
        </w:rPr>
        <w:t xml:space="preserve">I include the cover letter here, in full, not just to tell this story, but to share a sample of this instrumental, academic genre—the article-submission cover letter—in the hope that it’s helpful to graduate student readers. A cover letter should include the main components of a business letter, and it should be very short and to the point. It may describe—briefly—how the article has come about (i.e. it develops work for a course; it’s based on a thesis chapter; etc.). It must mention the submitted article’s title. If the journal requires the article itself to be stripped of identifying details, for what’s called “blind” peer review—which is quite standard—then the cover letter is the crucial evidence that links article to author, establishing whose work it is. And it should go without saying that, when submitting an article to a journal, one must follow precisely all journal specifications (which are, these days, often publicly available online). Different journals have different specifications, some even for the cover letter. This sample letter describes an article sent in print copy by post. As digital scholarly publishing becomes more standard, print copy article submission is becoming </w:t>
      </w:r>
      <w:r w:rsidR="003D7495" w:rsidRPr="00AC6DF2">
        <w:rPr>
          <w:rFonts w:ascii="Times New Roman" w:hAnsi="Times New Roman" w:cs="Times New Roman"/>
          <w:sz w:val="24"/>
          <w:szCs w:val="24"/>
        </w:rPr>
        <w:t>rarer</w:t>
      </w:r>
      <w:r w:rsidRPr="00AC6DF2">
        <w:rPr>
          <w:rFonts w:ascii="Times New Roman" w:hAnsi="Times New Roman" w:cs="Times New Roman"/>
          <w:sz w:val="24"/>
          <w:szCs w:val="24"/>
        </w:rPr>
        <w:t xml:space="preserve">, but a cover letter remains a </w:t>
      </w:r>
      <w:proofErr w:type="gramStart"/>
      <w:r w:rsidRPr="00AC6DF2">
        <w:rPr>
          <w:rFonts w:ascii="Times New Roman" w:hAnsi="Times New Roman" w:cs="Times New Roman"/>
          <w:sz w:val="24"/>
          <w:szCs w:val="24"/>
        </w:rPr>
        <w:t>fairly standard</w:t>
      </w:r>
      <w:proofErr w:type="gramEnd"/>
      <w:r w:rsidRPr="00AC6DF2">
        <w:rPr>
          <w:rFonts w:ascii="Times New Roman" w:hAnsi="Times New Roman" w:cs="Times New Roman"/>
          <w:sz w:val="24"/>
          <w:szCs w:val="24"/>
        </w:rPr>
        <w:t xml:space="preserve"> inclusion.</w:t>
      </w:r>
    </w:p>
    <w:p w14:paraId="24A39AD5" w14:textId="3422B7CA" w:rsidR="00AC6DF2" w:rsidRPr="00AC6DF2" w:rsidRDefault="00AC6DF2" w:rsidP="00AC6DF2">
      <w:pPr>
        <w:spacing w:before="200" w:line="360" w:lineRule="auto"/>
        <w:jc w:val="both"/>
        <w:rPr>
          <w:rFonts w:ascii="Times New Roman" w:hAnsi="Times New Roman" w:cs="Times New Roman"/>
          <w:sz w:val="24"/>
          <w:szCs w:val="24"/>
        </w:rPr>
      </w:pPr>
      <w:r w:rsidRPr="00AC6DF2">
        <w:rPr>
          <w:rFonts w:ascii="Times New Roman" w:hAnsi="Times New Roman" w:cs="Times New Roman"/>
          <w:sz w:val="24"/>
          <w:szCs w:val="24"/>
        </w:rPr>
        <w:t>So that’s the cover letter I sent with my article (customized with the contact details for each of the journals to which I sent it).</w:t>
      </w:r>
    </w:p>
    <w:p w14:paraId="3377AD7A" w14:textId="77777777" w:rsidR="00AC6DF2" w:rsidRPr="00AC6DF2" w:rsidRDefault="00AC6DF2" w:rsidP="00AC6DF2">
      <w:pPr>
        <w:spacing w:before="200" w:line="360" w:lineRule="auto"/>
        <w:jc w:val="both"/>
        <w:rPr>
          <w:rFonts w:ascii="Times New Roman" w:hAnsi="Times New Roman" w:cs="Times New Roman"/>
          <w:sz w:val="24"/>
          <w:szCs w:val="24"/>
        </w:rPr>
      </w:pPr>
      <w:r w:rsidRPr="00AC6DF2">
        <w:rPr>
          <w:rFonts w:ascii="Times New Roman" w:hAnsi="Times New Roman" w:cs="Times New Roman"/>
          <w:sz w:val="24"/>
          <w:szCs w:val="24"/>
        </w:rPr>
        <w:t>A few weeks after I sent it to the first recipient, the prestigious journal specializing in Romantic literature, I got the following reply:</w:t>
      </w:r>
    </w:p>
    <w:p w14:paraId="114701D5" w14:textId="1622DF3A" w:rsidR="00AC6DF2" w:rsidRPr="00AC6DF2" w:rsidRDefault="001725BD" w:rsidP="00AC6DF2">
      <w:pPr>
        <w:spacing w:before="200" w:line="360" w:lineRule="auto"/>
        <w:jc w:val="both"/>
        <w:rPr>
          <w:rFonts w:ascii="Times New Roman" w:hAnsi="Times New Roman" w:cs="Times New Roman"/>
          <w:sz w:val="24"/>
          <w:szCs w:val="24"/>
        </w:rPr>
      </w:pPr>
      <w:r>
        <w:rPr>
          <w:rFonts w:ascii="Times New Roman" w:hAnsi="Times New Roman" w:cs="Times New Roman"/>
          <w:sz w:val="24"/>
          <w:szCs w:val="24"/>
        </w:rPr>
        <w:pict w14:anchorId="26B8AF1E">
          <v:rect id="_x0000_i1027" style="width:0;height:1.5pt" o:hralign="center" o:hrstd="t" o:hr="t" fillcolor="#a0a0a0" stroked="f"/>
        </w:pict>
      </w:r>
    </w:p>
    <w:p w14:paraId="550ED555" w14:textId="225E1988" w:rsidR="00AC6DF2" w:rsidRPr="00AC6DF2" w:rsidRDefault="00AC6DF2" w:rsidP="00AC6DF2">
      <w:pPr>
        <w:spacing w:before="200" w:line="360" w:lineRule="auto"/>
        <w:jc w:val="both"/>
        <w:rPr>
          <w:rFonts w:ascii="Times New Roman" w:hAnsi="Times New Roman" w:cs="Times New Roman"/>
          <w:sz w:val="24"/>
          <w:szCs w:val="24"/>
        </w:rPr>
      </w:pPr>
      <w:r w:rsidRPr="00AC6DF2">
        <w:rPr>
          <w:rFonts w:ascii="Times New Roman" w:hAnsi="Times New Roman" w:cs="Times New Roman"/>
          <w:sz w:val="24"/>
          <w:szCs w:val="24"/>
        </w:rPr>
        <w:t>24 April 2003</w:t>
      </w:r>
    </w:p>
    <w:p w14:paraId="351B0D99" w14:textId="77777777" w:rsidR="00AC6DF2" w:rsidRPr="00AC6DF2" w:rsidRDefault="00AC6DF2" w:rsidP="00AC6DF2">
      <w:pPr>
        <w:spacing w:before="200" w:line="360" w:lineRule="auto"/>
        <w:jc w:val="both"/>
        <w:rPr>
          <w:rFonts w:ascii="Times New Roman" w:hAnsi="Times New Roman" w:cs="Times New Roman"/>
          <w:sz w:val="24"/>
          <w:szCs w:val="24"/>
        </w:rPr>
      </w:pPr>
      <w:r w:rsidRPr="00AC6DF2">
        <w:rPr>
          <w:rFonts w:ascii="Times New Roman" w:hAnsi="Times New Roman" w:cs="Times New Roman"/>
          <w:sz w:val="24"/>
          <w:szCs w:val="24"/>
        </w:rPr>
        <w:t>Dear Mr. McCutcheon:</w:t>
      </w:r>
    </w:p>
    <w:p w14:paraId="69E579C0" w14:textId="77777777" w:rsidR="00AC6DF2" w:rsidRPr="00AC6DF2" w:rsidRDefault="00AC6DF2" w:rsidP="00AC6DF2">
      <w:pPr>
        <w:spacing w:before="200" w:line="360" w:lineRule="auto"/>
        <w:jc w:val="both"/>
        <w:rPr>
          <w:rFonts w:ascii="Times New Roman" w:hAnsi="Times New Roman" w:cs="Times New Roman"/>
          <w:sz w:val="24"/>
          <w:szCs w:val="24"/>
        </w:rPr>
      </w:pPr>
    </w:p>
    <w:p w14:paraId="00EF4D68" w14:textId="0F062C6F" w:rsidR="00AC6DF2" w:rsidRPr="00AC6DF2" w:rsidRDefault="00AC6DF2" w:rsidP="00AC6DF2">
      <w:pPr>
        <w:spacing w:before="200" w:line="360" w:lineRule="auto"/>
        <w:jc w:val="both"/>
        <w:rPr>
          <w:rFonts w:ascii="Times New Roman" w:hAnsi="Times New Roman" w:cs="Times New Roman"/>
          <w:sz w:val="24"/>
          <w:szCs w:val="24"/>
        </w:rPr>
      </w:pPr>
      <w:r w:rsidRPr="00AC6DF2">
        <w:rPr>
          <w:rFonts w:ascii="Times New Roman" w:hAnsi="Times New Roman" w:cs="Times New Roman"/>
          <w:sz w:val="24"/>
          <w:szCs w:val="24"/>
        </w:rPr>
        <w:lastRenderedPageBreak/>
        <w:t xml:space="preserve">I’m sorry to have to disappoint you, but we have decided against publishing your essay on the </w:t>
      </w:r>
      <w:r w:rsidRPr="00681453">
        <w:rPr>
          <w:rFonts w:ascii="Times New Roman" w:hAnsi="Times New Roman" w:cs="Times New Roman"/>
          <w:i/>
          <w:sz w:val="24"/>
          <w:szCs w:val="24"/>
        </w:rPr>
        <w:t xml:space="preserve">Liber </w:t>
      </w:r>
      <w:proofErr w:type="spellStart"/>
      <w:r w:rsidRPr="00681453">
        <w:rPr>
          <w:rFonts w:ascii="Times New Roman" w:hAnsi="Times New Roman" w:cs="Times New Roman"/>
          <w:i/>
          <w:sz w:val="24"/>
          <w:szCs w:val="24"/>
        </w:rPr>
        <w:t>Amoris</w:t>
      </w:r>
      <w:proofErr w:type="spellEnd"/>
      <w:r w:rsidRPr="00AC6DF2">
        <w:rPr>
          <w:rFonts w:ascii="Times New Roman" w:hAnsi="Times New Roman" w:cs="Times New Roman"/>
          <w:sz w:val="24"/>
          <w:szCs w:val="24"/>
        </w:rPr>
        <w:t>. Assuming we understand it correctly, your idea of comparing the sexism (even if assumed for parodic intentions) of Hazlitt’s portrait of Sarah Walker in the book with the discourse of certain contemporary critical receptions of it is a clever one, but—that said—we often found your argument so convoluted with innuendo as to be hard to construe. And there is finally something a bit weak about the essay’s conclusion: it seems more interested in attaching itself to an already extant critical interpretation than in saying something of its own about the book. Considering the occasional aggression of the argument, and the rather alarming (under the circumstances) endorsement of Derrida’s metaphoric “hymen,” the essay finally comes to seem a little overdone. We’re sorry if this reaction seems ungenerous, and we appreciate the essay’s scholarship and intelligence, but it seemed to us to have a bit too much effect for its own good as a coherent argument.</w:t>
      </w:r>
    </w:p>
    <w:p w14:paraId="00F2BB09" w14:textId="7AE35060" w:rsidR="00AC6DF2" w:rsidRPr="00AC6DF2" w:rsidRDefault="00AC6DF2" w:rsidP="00AC6DF2">
      <w:pPr>
        <w:spacing w:before="200" w:line="360" w:lineRule="auto"/>
        <w:jc w:val="both"/>
        <w:rPr>
          <w:rFonts w:ascii="Times New Roman" w:hAnsi="Times New Roman" w:cs="Times New Roman"/>
          <w:sz w:val="24"/>
          <w:szCs w:val="24"/>
        </w:rPr>
      </w:pPr>
      <w:r w:rsidRPr="00AC6DF2">
        <w:rPr>
          <w:rFonts w:ascii="Times New Roman" w:hAnsi="Times New Roman" w:cs="Times New Roman"/>
          <w:sz w:val="24"/>
          <w:szCs w:val="24"/>
        </w:rPr>
        <w:t>Sincerely,</w:t>
      </w:r>
    </w:p>
    <w:p w14:paraId="7AFDF1DA" w14:textId="77777777" w:rsidR="00AC6DF2" w:rsidRPr="00AC6DF2" w:rsidRDefault="00AC6DF2" w:rsidP="00AC6DF2">
      <w:pPr>
        <w:spacing w:before="200" w:line="360" w:lineRule="auto"/>
        <w:jc w:val="both"/>
        <w:rPr>
          <w:rFonts w:ascii="Times New Roman" w:hAnsi="Times New Roman" w:cs="Times New Roman"/>
          <w:sz w:val="24"/>
          <w:szCs w:val="24"/>
        </w:rPr>
      </w:pPr>
      <w:r w:rsidRPr="00AC6DF2">
        <w:rPr>
          <w:rFonts w:ascii="Times New Roman" w:hAnsi="Times New Roman" w:cs="Times New Roman"/>
          <w:sz w:val="24"/>
          <w:szCs w:val="24"/>
        </w:rPr>
        <w:t>[Editor’s name redacted]</w:t>
      </w:r>
    </w:p>
    <w:p w14:paraId="7B343121" w14:textId="2B1E4CE3" w:rsidR="00AC6DF2" w:rsidRPr="00AC6DF2" w:rsidRDefault="001725BD" w:rsidP="00AC6DF2">
      <w:pPr>
        <w:spacing w:before="200" w:line="360" w:lineRule="auto"/>
        <w:jc w:val="both"/>
        <w:rPr>
          <w:rFonts w:ascii="Times New Roman" w:hAnsi="Times New Roman" w:cs="Times New Roman"/>
          <w:sz w:val="24"/>
          <w:szCs w:val="24"/>
        </w:rPr>
      </w:pPr>
      <w:r>
        <w:rPr>
          <w:rFonts w:ascii="Times New Roman" w:hAnsi="Times New Roman" w:cs="Times New Roman"/>
          <w:sz w:val="24"/>
          <w:szCs w:val="24"/>
        </w:rPr>
        <w:pict w14:anchorId="4F7DE09A">
          <v:rect id="_x0000_i1028" style="width:0;height:1.5pt" o:hralign="center" o:hrstd="t" o:hr="t" fillcolor="#a0a0a0" stroked="f"/>
        </w:pict>
      </w:r>
    </w:p>
    <w:p w14:paraId="6A9EAFB9" w14:textId="0C5C7136" w:rsidR="00AC6DF2" w:rsidRPr="00AC6DF2" w:rsidRDefault="00AC6DF2" w:rsidP="00AC6DF2">
      <w:pPr>
        <w:spacing w:before="200" w:line="360" w:lineRule="auto"/>
        <w:jc w:val="both"/>
        <w:rPr>
          <w:rFonts w:ascii="Times New Roman" w:hAnsi="Times New Roman" w:cs="Times New Roman"/>
          <w:sz w:val="24"/>
          <w:szCs w:val="24"/>
        </w:rPr>
      </w:pPr>
      <w:r w:rsidRPr="00AC6DF2">
        <w:rPr>
          <w:rFonts w:ascii="Times New Roman" w:hAnsi="Times New Roman" w:cs="Times New Roman"/>
          <w:sz w:val="24"/>
          <w:szCs w:val="24"/>
        </w:rPr>
        <w:t xml:space="preserve">As rejection letters go, this one is substantial and unequivocal. It is substantial in its attention to </w:t>
      </w:r>
      <w:proofErr w:type="gramStart"/>
      <w:r w:rsidRPr="00AC6DF2">
        <w:rPr>
          <w:rFonts w:ascii="Times New Roman" w:hAnsi="Times New Roman" w:cs="Times New Roman"/>
          <w:sz w:val="24"/>
          <w:szCs w:val="24"/>
        </w:rPr>
        <w:t>particular aspects</w:t>
      </w:r>
      <w:proofErr w:type="gramEnd"/>
      <w:r w:rsidRPr="00AC6DF2">
        <w:rPr>
          <w:rFonts w:ascii="Times New Roman" w:hAnsi="Times New Roman" w:cs="Times New Roman"/>
          <w:sz w:val="24"/>
          <w:szCs w:val="24"/>
        </w:rPr>
        <w:t xml:space="preserve"> and details of my article, and it is unequivocal in rejecting the article. This letter does not invite a revised resubmission; it goes further</w:t>
      </w:r>
      <w:r w:rsidR="007047DE">
        <w:rPr>
          <w:rFonts w:ascii="Times New Roman" w:hAnsi="Times New Roman" w:cs="Times New Roman"/>
          <w:sz w:val="24"/>
          <w:szCs w:val="24"/>
        </w:rPr>
        <w:t xml:space="preserve"> </w:t>
      </w:r>
      <w:r w:rsidRPr="00AC6DF2">
        <w:rPr>
          <w:rFonts w:ascii="Times New Roman" w:hAnsi="Times New Roman" w:cs="Times New Roman"/>
          <w:sz w:val="24"/>
          <w:szCs w:val="24"/>
        </w:rPr>
        <w:t>and implies the argument itself is both indiscernible and insignificant, more style than substance—and apparently alarming style at that. If you want to read further between the lines, you might infer the editor goes so far as to question my soundness of mind.</w:t>
      </w:r>
    </w:p>
    <w:p w14:paraId="64C834F4" w14:textId="77777777" w:rsidR="00AC6DF2" w:rsidRPr="00AC6DF2" w:rsidRDefault="00AC6DF2" w:rsidP="00AC6DF2">
      <w:pPr>
        <w:spacing w:before="200" w:line="360" w:lineRule="auto"/>
        <w:jc w:val="both"/>
        <w:rPr>
          <w:rFonts w:ascii="Times New Roman" w:hAnsi="Times New Roman" w:cs="Times New Roman"/>
          <w:sz w:val="24"/>
          <w:szCs w:val="24"/>
        </w:rPr>
      </w:pPr>
      <w:r w:rsidRPr="00AC6DF2">
        <w:rPr>
          <w:rFonts w:ascii="Times New Roman" w:hAnsi="Times New Roman" w:cs="Times New Roman"/>
          <w:sz w:val="24"/>
          <w:szCs w:val="24"/>
        </w:rPr>
        <w:t xml:space="preserve">There are a few different ways you can take a rejection letter like this. You could take the editor at their word and abandon your article. You could take their </w:t>
      </w:r>
      <w:proofErr w:type="gramStart"/>
      <w:r w:rsidRPr="00AC6DF2">
        <w:rPr>
          <w:rFonts w:ascii="Times New Roman" w:hAnsi="Times New Roman" w:cs="Times New Roman"/>
          <w:sz w:val="24"/>
          <w:szCs w:val="24"/>
        </w:rPr>
        <w:t>particular criticisms</w:t>
      </w:r>
      <w:proofErr w:type="gramEnd"/>
      <w:r w:rsidRPr="00AC6DF2">
        <w:rPr>
          <w:rFonts w:ascii="Times New Roman" w:hAnsi="Times New Roman" w:cs="Times New Roman"/>
          <w:sz w:val="24"/>
          <w:szCs w:val="24"/>
        </w:rPr>
        <w:t xml:space="preserve"> to heart, revise your article, and send it out again—although not to the same journal. Or you could decide that if you’ve truly ‘alarmed’ a journal editor, you must be on to something, and just send the article, as it is, to another journal.</w:t>
      </w:r>
    </w:p>
    <w:p w14:paraId="6FA4724B" w14:textId="77777777" w:rsidR="00AC6DF2" w:rsidRPr="00AC6DF2" w:rsidRDefault="00AC6DF2" w:rsidP="00AC6DF2">
      <w:pPr>
        <w:spacing w:before="200" w:line="360" w:lineRule="auto"/>
        <w:jc w:val="both"/>
        <w:rPr>
          <w:rFonts w:ascii="Times New Roman" w:hAnsi="Times New Roman" w:cs="Times New Roman"/>
          <w:sz w:val="24"/>
          <w:szCs w:val="24"/>
        </w:rPr>
      </w:pPr>
    </w:p>
    <w:p w14:paraId="2805B230" w14:textId="57D6D134" w:rsidR="00AC6DF2" w:rsidRPr="00AC6DF2" w:rsidRDefault="00AC6DF2" w:rsidP="00AC6DF2">
      <w:pPr>
        <w:spacing w:before="200" w:line="360" w:lineRule="auto"/>
        <w:jc w:val="both"/>
        <w:rPr>
          <w:rFonts w:ascii="Times New Roman" w:hAnsi="Times New Roman" w:cs="Times New Roman"/>
          <w:sz w:val="24"/>
          <w:szCs w:val="24"/>
        </w:rPr>
      </w:pPr>
      <w:r w:rsidRPr="00AC6DF2">
        <w:rPr>
          <w:rFonts w:ascii="Times New Roman" w:hAnsi="Times New Roman" w:cs="Times New Roman"/>
          <w:sz w:val="24"/>
          <w:szCs w:val="24"/>
        </w:rPr>
        <w:lastRenderedPageBreak/>
        <w:t>Which is what I did. And as it happens, the second journal I sent my article to, the generalist journal on language and literature, replied a few weeks later with a more promising response: an extensive critique by peer reviewers, and an accompanying invitation by the editors to revise and resubmit. I happily accepted the invitation</w:t>
      </w:r>
      <w:r w:rsidR="007047DE">
        <w:rPr>
          <w:rFonts w:ascii="Times New Roman" w:hAnsi="Times New Roman" w:cs="Times New Roman"/>
          <w:sz w:val="24"/>
          <w:szCs w:val="24"/>
        </w:rPr>
        <w:t xml:space="preserve"> </w:t>
      </w:r>
      <w:r w:rsidRPr="00AC6DF2">
        <w:rPr>
          <w:rFonts w:ascii="Times New Roman" w:hAnsi="Times New Roman" w:cs="Times New Roman"/>
          <w:sz w:val="24"/>
          <w:szCs w:val="24"/>
        </w:rPr>
        <w:t xml:space="preserve">and put a lot of work into revising the article according to the reviewers’ suggestions, but not </w:t>
      </w:r>
      <w:proofErr w:type="gramStart"/>
      <w:r w:rsidRPr="00AC6DF2">
        <w:rPr>
          <w:rFonts w:ascii="Times New Roman" w:hAnsi="Times New Roman" w:cs="Times New Roman"/>
          <w:sz w:val="24"/>
          <w:szCs w:val="24"/>
        </w:rPr>
        <w:t>each and every</w:t>
      </w:r>
      <w:proofErr w:type="gramEnd"/>
      <w:r w:rsidRPr="00AC6DF2">
        <w:rPr>
          <w:rFonts w:ascii="Times New Roman" w:hAnsi="Times New Roman" w:cs="Times New Roman"/>
          <w:sz w:val="24"/>
          <w:szCs w:val="24"/>
        </w:rPr>
        <w:t xml:space="preserve"> one of their suggestions.</w:t>
      </w:r>
    </w:p>
    <w:p w14:paraId="563E007F" w14:textId="67249CAB" w:rsidR="00AC6DF2" w:rsidRPr="00AC6DF2" w:rsidRDefault="00AC6DF2" w:rsidP="00AC6DF2">
      <w:pPr>
        <w:spacing w:before="200" w:line="360" w:lineRule="auto"/>
        <w:jc w:val="both"/>
        <w:rPr>
          <w:rFonts w:ascii="Times New Roman" w:hAnsi="Times New Roman" w:cs="Times New Roman"/>
          <w:sz w:val="24"/>
          <w:szCs w:val="24"/>
        </w:rPr>
      </w:pPr>
      <w:r w:rsidRPr="00AC6DF2">
        <w:rPr>
          <w:rFonts w:ascii="Times New Roman" w:hAnsi="Times New Roman" w:cs="Times New Roman"/>
          <w:sz w:val="24"/>
          <w:szCs w:val="24"/>
        </w:rPr>
        <w:t xml:space="preserve">When you get anonymous expert feedback from peer reviewers, you need not make every change they request. You </w:t>
      </w:r>
      <w:proofErr w:type="gramStart"/>
      <w:r w:rsidRPr="00AC6DF2">
        <w:rPr>
          <w:rFonts w:ascii="Times New Roman" w:hAnsi="Times New Roman" w:cs="Times New Roman"/>
          <w:sz w:val="24"/>
          <w:szCs w:val="24"/>
        </w:rPr>
        <w:t>have to</w:t>
      </w:r>
      <w:proofErr w:type="gramEnd"/>
      <w:r w:rsidRPr="00AC6DF2">
        <w:rPr>
          <w:rFonts w:ascii="Times New Roman" w:hAnsi="Times New Roman" w:cs="Times New Roman"/>
          <w:sz w:val="24"/>
          <w:szCs w:val="24"/>
        </w:rPr>
        <w:t xml:space="preserve"> assess their feedback in relation to your own knowledge of your subject matter, your own sense of what you want your argument to achieve, and how you imagine it taking its strongest shape.</w:t>
      </w:r>
    </w:p>
    <w:p w14:paraId="2D4B4BF6" w14:textId="029B31BA" w:rsidR="00AC6DF2" w:rsidRPr="00AC6DF2" w:rsidRDefault="00AC6DF2" w:rsidP="00AC6DF2">
      <w:pPr>
        <w:spacing w:before="200" w:line="360" w:lineRule="auto"/>
        <w:jc w:val="both"/>
        <w:rPr>
          <w:rFonts w:ascii="Times New Roman" w:hAnsi="Times New Roman" w:cs="Times New Roman"/>
          <w:sz w:val="24"/>
          <w:szCs w:val="24"/>
        </w:rPr>
      </w:pPr>
      <w:r w:rsidRPr="00AC6DF2">
        <w:rPr>
          <w:rFonts w:ascii="Times New Roman" w:hAnsi="Times New Roman" w:cs="Times New Roman"/>
          <w:sz w:val="24"/>
          <w:szCs w:val="24"/>
        </w:rPr>
        <w:t>In my case, having received such an unexpectedly receptive second response after such a dismissive first response, I felt both magnanimous and humbled enough to revise my article not just according to the second journal’s feedback, but according to some of the points the first journal editor had made. For instance, their point about my article ending by attaching itself to another scholar’s argument was important and I felt compelled to address it.</w:t>
      </w:r>
    </w:p>
    <w:p w14:paraId="751C4B57" w14:textId="16CF6BBD" w:rsidR="00AC6DF2" w:rsidRPr="00AC6DF2" w:rsidRDefault="00AC6DF2" w:rsidP="00AC6DF2">
      <w:pPr>
        <w:spacing w:before="200" w:line="360" w:lineRule="auto"/>
        <w:jc w:val="both"/>
        <w:rPr>
          <w:rFonts w:ascii="Times New Roman" w:hAnsi="Times New Roman" w:cs="Times New Roman"/>
          <w:sz w:val="24"/>
          <w:szCs w:val="24"/>
        </w:rPr>
      </w:pPr>
      <w:r w:rsidRPr="00AC6DF2">
        <w:rPr>
          <w:rFonts w:ascii="Times New Roman" w:hAnsi="Times New Roman" w:cs="Times New Roman"/>
          <w:sz w:val="24"/>
          <w:szCs w:val="24"/>
        </w:rPr>
        <w:t>Several weeks after resubmitting the revised version, it must have seemed rehabilitated enough for me to get this peer reviewer’s report (relayed to me by the second journal’s editor):</w:t>
      </w:r>
    </w:p>
    <w:p w14:paraId="59835159" w14:textId="5987DC01" w:rsidR="00AC6DF2" w:rsidRPr="00AC6DF2" w:rsidRDefault="00AC6DF2" w:rsidP="007047DE">
      <w:pPr>
        <w:spacing w:before="200" w:line="360" w:lineRule="auto"/>
        <w:ind w:left="720" w:right="720"/>
        <w:jc w:val="both"/>
        <w:rPr>
          <w:rFonts w:ascii="Times New Roman" w:hAnsi="Times New Roman" w:cs="Times New Roman"/>
          <w:sz w:val="24"/>
          <w:szCs w:val="24"/>
        </w:rPr>
      </w:pPr>
      <w:r w:rsidRPr="00AC6DF2">
        <w:rPr>
          <w:rFonts w:ascii="Times New Roman" w:hAnsi="Times New Roman" w:cs="Times New Roman"/>
          <w:sz w:val="24"/>
          <w:szCs w:val="24"/>
        </w:rPr>
        <w:t xml:space="preserve">Once I overcame the obstacles thrown up by the </w:t>
      </w:r>
      <w:r w:rsidR="003D7495" w:rsidRPr="00AC6DF2">
        <w:rPr>
          <w:rFonts w:ascii="Times New Roman" w:hAnsi="Times New Roman" w:cs="Times New Roman"/>
          <w:sz w:val="24"/>
          <w:szCs w:val="24"/>
        </w:rPr>
        <w:t>often-rebarbative</w:t>
      </w:r>
      <w:r w:rsidRPr="00AC6DF2">
        <w:rPr>
          <w:rFonts w:ascii="Times New Roman" w:hAnsi="Times New Roman" w:cs="Times New Roman"/>
          <w:sz w:val="24"/>
          <w:szCs w:val="24"/>
        </w:rPr>
        <w:t xml:space="preserve"> style of this paper, I was pleasantly surprised to find it much improved from the last draft: not only better organized, but better argued. No longer does the paper distract itself by shifting its focus between Hazlitt’s obsessions on the one hand and the question of his inamorata [i.e. beloved] Sarah Walker’s [the servant girl] voice or lack thereof on the other. Instead, it concentrates on explaining how its close reading of Liber </w:t>
      </w:r>
      <w:proofErr w:type="spellStart"/>
      <w:r w:rsidRPr="00AC6DF2">
        <w:rPr>
          <w:rFonts w:ascii="Times New Roman" w:hAnsi="Times New Roman" w:cs="Times New Roman"/>
          <w:sz w:val="24"/>
          <w:szCs w:val="24"/>
        </w:rPr>
        <w:t>Amoris</w:t>
      </w:r>
      <w:proofErr w:type="spellEnd"/>
      <w:r w:rsidRPr="00AC6DF2">
        <w:rPr>
          <w:rFonts w:ascii="Times New Roman" w:hAnsi="Times New Roman" w:cs="Times New Roman"/>
          <w:sz w:val="24"/>
          <w:szCs w:val="24"/>
        </w:rPr>
        <w:t xml:space="preserve"> should change critics’ minds about the </w:t>
      </w:r>
      <w:proofErr w:type="spellStart"/>
      <w:r w:rsidRPr="00AC6DF2">
        <w:rPr>
          <w:rFonts w:ascii="Times New Roman" w:hAnsi="Times New Roman" w:cs="Times New Roman"/>
          <w:sz w:val="24"/>
          <w:szCs w:val="24"/>
        </w:rPr>
        <w:t>interarticulation</w:t>
      </w:r>
      <w:proofErr w:type="spellEnd"/>
      <w:r w:rsidRPr="00AC6DF2">
        <w:rPr>
          <w:rFonts w:ascii="Times New Roman" w:hAnsi="Times New Roman" w:cs="Times New Roman"/>
          <w:sz w:val="24"/>
          <w:szCs w:val="24"/>
        </w:rPr>
        <w:t xml:space="preserve"> of Hazlitt’s sexual and cultural politics. … I can now recommend publication.</w:t>
      </w:r>
    </w:p>
    <w:p w14:paraId="037891D0" w14:textId="725B6509" w:rsidR="00AC6DF2" w:rsidRPr="00AC6DF2" w:rsidRDefault="00AC6DF2" w:rsidP="00AC6DF2">
      <w:pPr>
        <w:spacing w:before="200" w:line="360" w:lineRule="auto"/>
        <w:jc w:val="both"/>
        <w:rPr>
          <w:rFonts w:ascii="Times New Roman" w:hAnsi="Times New Roman" w:cs="Times New Roman"/>
          <w:sz w:val="24"/>
          <w:szCs w:val="24"/>
        </w:rPr>
      </w:pPr>
      <w:r w:rsidRPr="00AC6DF2">
        <w:rPr>
          <w:rFonts w:ascii="Times New Roman" w:hAnsi="Times New Roman" w:cs="Times New Roman"/>
          <w:sz w:val="24"/>
          <w:szCs w:val="24"/>
        </w:rPr>
        <w:t xml:space="preserve">Naturally, that recommendation was contingent on “further copy-editing for style. </w:t>
      </w:r>
      <w:proofErr w:type="gramStart"/>
      <w:r w:rsidRPr="00AC6DF2">
        <w:rPr>
          <w:rFonts w:ascii="Times New Roman" w:hAnsi="Times New Roman" w:cs="Times New Roman"/>
          <w:sz w:val="24"/>
          <w:szCs w:val="24"/>
        </w:rPr>
        <w:t>In particular, I</w:t>
      </w:r>
      <w:proofErr w:type="gramEnd"/>
      <w:r w:rsidRPr="00AC6DF2">
        <w:rPr>
          <w:rFonts w:ascii="Times New Roman" w:hAnsi="Times New Roman" w:cs="Times New Roman"/>
          <w:sz w:val="24"/>
          <w:szCs w:val="24"/>
        </w:rPr>
        <w:t xml:space="preserve"> would like to see its propensity for jargon curbed.” And that recommendation made trenchant criticisms as well. It’s sobering to hear your writing style described as “rebarbative.” But at that </w:t>
      </w:r>
      <w:r w:rsidRPr="00AC6DF2">
        <w:rPr>
          <w:rFonts w:ascii="Times New Roman" w:hAnsi="Times New Roman" w:cs="Times New Roman"/>
          <w:sz w:val="24"/>
          <w:szCs w:val="24"/>
        </w:rPr>
        <w:lastRenderedPageBreak/>
        <w:t>point, the further requirements were understandable: jargon has its place in scholarship, but never as a device whereby style distracts from or obscures substance. And the further requirements were also, to my relief, easily achieved. Copy-editing demands close attention, but not the large-scale reorganization and reconceptualization that revision demands.</w:t>
      </w:r>
    </w:p>
    <w:p w14:paraId="671A40F6" w14:textId="37400168" w:rsidR="00AC6DF2" w:rsidRPr="00AC6DF2" w:rsidRDefault="00AC6DF2" w:rsidP="00AC6DF2">
      <w:pPr>
        <w:spacing w:before="200" w:line="360" w:lineRule="auto"/>
        <w:jc w:val="both"/>
        <w:rPr>
          <w:rFonts w:ascii="Times New Roman" w:hAnsi="Times New Roman" w:cs="Times New Roman"/>
          <w:sz w:val="24"/>
          <w:szCs w:val="24"/>
        </w:rPr>
      </w:pPr>
      <w:r w:rsidRPr="00AC6DF2">
        <w:rPr>
          <w:rFonts w:ascii="Times New Roman" w:hAnsi="Times New Roman" w:cs="Times New Roman"/>
          <w:sz w:val="24"/>
          <w:szCs w:val="24"/>
        </w:rPr>
        <w:t>This experience taught me a couple of things that have proven valuable in my subsequent scholarly publishing efforts. For one thing, I learned not to be daunted or discouraged by one editor’s scathing rejection. Instead, I now take it as encouragement, or even as a provocation, a dare. For another thing, I learned to treat editors’ and reviewers’ responses more skeptically, since one submission could be so firmly rejected by one and so warmly welcomed by another. Furthermore, the unpredictability of how a work is received by a publisher is not an experience reserved for graduate students who are new to scholarly publishing. As a tenured professor, I’ve had two recent such experiences, one with an article, the other with a book project. A recent article got rejected by three journals in a row (and underwent major revisions for a couple of them), before being accepted and published by a fourth. Likewise, a book prospectus of mine first got a “back to the drawing board” response from one scholarly press editor, and then the same prospectus got a “we’ll take it” response from another. Well, it was more of a “we’ll take it with revisions,” but the revisions requested are minor, so I’ll take it.</w:t>
      </w:r>
    </w:p>
    <w:p w14:paraId="73FC28F9" w14:textId="3A1A6C1C" w:rsidR="00AC6DF2" w:rsidRPr="00AC6DF2" w:rsidRDefault="00AC6DF2" w:rsidP="00AC6DF2">
      <w:pPr>
        <w:spacing w:before="200" w:line="360" w:lineRule="auto"/>
        <w:jc w:val="both"/>
        <w:rPr>
          <w:rFonts w:ascii="Times New Roman" w:hAnsi="Times New Roman" w:cs="Times New Roman"/>
          <w:sz w:val="24"/>
          <w:szCs w:val="24"/>
        </w:rPr>
      </w:pPr>
      <w:r w:rsidRPr="00AC6DF2">
        <w:rPr>
          <w:rFonts w:ascii="Times New Roman" w:hAnsi="Times New Roman" w:cs="Times New Roman"/>
          <w:sz w:val="24"/>
          <w:szCs w:val="24"/>
        </w:rPr>
        <w:t>Scholarly publishing, like any publishing sector, can seem unpredictable, even capricious—and one sure way to navigate its uncertainties is by maintaining your conviction in your ideas and arguments. Trusting your inner voice helps instil the confidence you need that your analysis deserves an audience and tells you which other voices to trust in making that analysis as strong and persuasive as you can.</w:t>
      </w:r>
    </w:p>
    <w:p w14:paraId="2BBCC8C7" w14:textId="77777777" w:rsidR="00AC6DF2" w:rsidRPr="00AC6DF2" w:rsidRDefault="00AC6DF2" w:rsidP="003D7495">
      <w:pPr>
        <w:spacing w:after="0" w:line="360" w:lineRule="auto"/>
        <w:jc w:val="both"/>
        <w:rPr>
          <w:rFonts w:ascii="Times New Roman" w:hAnsi="Times New Roman" w:cs="Times New Roman"/>
          <w:sz w:val="24"/>
          <w:szCs w:val="24"/>
        </w:rPr>
      </w:pPr>
      <w:r w:rsidRPr="00AC6DF2">
        <w:rPr>
          <w:rFonts w:ascii="Times New Roman" w:hAnsi="Times New Roman" w:cs="Times New Roman"/>
          <w:sz w:val="24"/>
          <w:szCs w:val="24"/>
        </w:rPr>
        <w:t xml:space="preserve">Mark A. McCutcheon </w:t>
      </w:r>
    </w:p>
    <w:p w14:paraId="046F3890" w14:textId="77777777" w:rsidR="00AC6DF2" w:rsidRPr="00AC6DF2" w:rsidRDefault="00AC6DF2" w:rsidP="003D7495">
      <w:pPr>
        <w:spacing w:after="0" w:line="360" w:lineRule="auto"/>
        <w:jc w:val="both"/>
        <w:rPr>
          <w:rFonts w:ascii="Times New Roman" w:hAnsi="Times New Roman" w:cs="Times New Roman"/>
          <w:sz w:val="24"/>
          <w:szCs w:val="24"/>
        </w:rPr>
      </w:pPr>
      <w:r w:rsidRPr="00AC6DF2">
        <w:rPr>
          <w:rFonts w:ascii="Times New Roman" w:hAnsi="Times New Roman" w:cs="Times New Roman"/>
          <w:sz w:val="24"/>
          <w:szCs w:val="24"/>
        </w:rPr>
        <w:t xml:space="preserve">Professor, Literary Studies </w:t>
      </w:r>
    </w:p>
    <w:p w14:paraId="39D99D9E" w14:textId="77777777" w:rsidR="00AC6DF2" w:rsidRPr="00AC6DF2" w:rsidRDefault="00AC6DF2" w:rsidP="003D7495">
      <w:pPr>
        <w:spacing w:after="0" w:line="360" w:lineRule="auto"/>
        <w:jc w:val="both"/>
        <w:rPr>
          <w:rFonts w:ascii="Times New Roman" w:hAnsi="Times New Roman" w:cs="Times New Roman"/>
          <w:sz w:val="24"/>
          <w:szCs w:val="24"/>
        </w:rPr>
      </w:pPr>
      <w:r w:rsidRPr="00AC6DF2">
        <w:rPr>
          <w:rFonts w:ascii="Times New Roman" w:hAnsi="Times New Roman" w:cs="Times New Roman"/>
          <w:sz w:val="24"/>
          <w:szCs w:val="24"/>
        </w:rPr>
        <w:t xml:space="preserve">MA in Integrated Studies / Centre for Humanities </w:t>
      </w:r>
    </w:p>
    <w:p w14:paraId="78C16B44" w14:textId="77777777" w:rsidR="003D7495" w:rsidRDefault="00AC6DF2" w:rsidP="003D7495">
      <w:pPr>
        <w:spacing w:after="0" w:line="360" w:lineRule="auto"/>
        <w:jc w:val="both"/>
        <w:rPr>
          <w:rFonts w:ascii="Times New Roman" w:hAnsi="Times New Roman" w:cs="Times New Roman"/>
          <w:sz w:val="24"/>
          <w:szCs w:val="24"/>
        </w:rPr>
      </w:pPr>
      <w:r w:rsidRPr="00AC6DF2">
        <w:rPr>
          <w:rFonts w:ascii="Times New Roman" w:hAnsi="Times New Roman" w:cs="Times New Roman"/>
          <w:sz w:val="24"/>
          <w:szCs w:val="24"/>
        </w:rPr>
        <w:t>Athabasca University</w:t>
      </w:r>
    </w:p>
    <w:p w14:paraId="29753B52" w14:textId="2317A053" w:rsidR="00A1397E" w:rsidRPr="00764547" w:rsidRDefault="003D7495" w:rsidP="003D7495">
      <w:pPr>
        <w:pBdr>
          <w:top w:val="single" w:sz="4" w:space="1" w:color="E36C0A" w:themeColor="accent6" w:themeShade="BF"/>
          <w:bottom w:val="single" w:sz="4" w:space="1" w:color="E36C0A" w:themeColor="accent6" w:themeShade="BF"/>
        </w:pBdr>
        <w:spacing w:before="200" w:line="360" w:lineRule="auto"/>
        <w:jc w:val="both"/>
        <w:rPr>
          <w:rFonts w:ascii="Times New Roman" w:hAnsi="Times New Roman" w:cs="Times New Roman"/>
          <w:i/>
          <w:sz w:val="24"/>
          <w:szCs w:val="24"/>
        </w:rPr>
      </w:pPr>
      <w:r>
        <w:rPr>
          <w:rFonts w:ascii="Times New Roman" w:hAnsi="Times New Roman" w:cs="Times New Roman"/>
          <w:i/>
          <w:sz w:val="24"/>
          <w:szCs w:val="24"/>
        </w:rPr>
        <w:lastRenderedPageBreak/>
        <w:t>M</w:t>
      </w:r>
      <w:r w:rsidRPr="003D7495">
        <w:rPr>
          <w:rFonts w:ascii="Times New Roman" w:hAnsi="Times New Roman" w:cs="Times New Roman"/>
          <w:i/>
          <w:sz w:val="24"/>
          <w:szCs w:val="24"/>
        </w:rPr>
        <w:t>ark McCutcheon is Professor of Literary Studies in the Masters of Arts - Integrated Studies Program and the Centre of Humanities at Athabasca University</w:t>
      </w:r>
      <w:r w:rsidR="005D6F76" w:rsidRPr="00764547">
        <w:rPr>
          <w:rFonts w:ascii="Times New Roman" w:hAnsi="Times New Roman" w:cs="Times New Roman"/>
          <w:i/>
          <w:sz w:val="24"/>
          <w:szCs w:val="24"/>
        </w:rPr>
        <w:t>.</w:t>
      </w:r>
    </w:p>
    <w:p w14:paraId="7E4532BB" w14:textId="77777777" w:rsidR="00A1397E" w:rsidRPr="00077F4E" w:rsidRDefault="00A1397E" w:rsidP="00A1397E">
      <w:pPr>
        <w:rPr>
          <w:rFonts w:ascii="Times New Roman" w:hAnsi="Times New Roman" w:cs="Times New Roman"/>
          <w:sz w:val="24"/>
          <w:szCs w:val="24"/>
        </w:rPr>
      </w:pPr>
    </w:p>
    <w:sectPr w:rsidR="00A1397E" w:rsidRPr="00077F4E" w:rsidSect="002436D2">
      <w:headerReference w:type="default" r:id="rId9"/>
      <w:footerReference w:type="default" r:id="rId10"/>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024889" w14:textId="77777777" w:rsidR="001725BD" w:rsidRDefault="001725BD" w:rsidP="00E27061">
      <w:pPr>
        <w:spacing w:after="0" w:line="240" w:lineRule="auto"/>
      </w:pPr>
      <w:r>
        <w:separator/>
      </w:r>
    </w:p>
  </w:endnote>
  <w:endnote w:type="continuationSeparator" w:id="0">
    <w:p w14:paraId="71CE57AC" w14:textId="77777777" w:rsidR="001725BD" w:rsidRDefault="001725BD" w:rsidP="00E27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B21F0" w14:textId="6A05B8CE" w:rsidR="00E27061" w:rsidRPr="00E27061" w:rsidRDefault="005D6F76">
    <w:pPr>
      <w:pStyle w:val="Footer"/>
      <w:rPr>
        <w:rFonts w:ascii="Garamond" w:hAnsi="Garamond"/>
        <w:color w:val="1F497D" w:themeColor="text2"/>
        <w:sz w:val="20"/>
        <w:szCs w:val="20"/>
      </w:rPr>
    </w:pPr>
    <w:r>
      <w:rPr>
        <w:rFonts w:ascii="Garamond" w:hAnsi="Garamond"/>
        <w:noProof/>
        <w:color w:val="1F497D" w:themeColor="text2"/>
        <w:sz w:val="20"/>
        <w:szCs w:val="20"/>
        <w:lang w:eastAsia="en-CA"/>
      </w:rPr>
      <mc:AlternateContent>
        <mc:Choice Requires="wps">
          <w:drawing>
            <wp:anchor distT="0" distB="0" distL="114300" distR="114300" simplePos="0" relativeHeight="251662336" behindDoc="0" locked="0" layoutInCell="1" allowOverlap="1" wp14:anchorId="1F73BE26" wp14:editId="1F09B39E">
              <wp:simplePos x="0" y="0"/>
              <wp:positionH relativeFrom="column">
                <wp:posOffset>53340</wp:posOffset>
              </wp:positionH>
              <wp:positionV relativeFrom="paragraph">
                <wp:posOffset>-108585</wp:posOffset>
              </wp:positionV>
              <wp:extent cx="6126480" cy="635"/>
              <wp:effectExtent l="5715" t="5715" r="11430" b="1270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635"/>
                      </a:xfrm>
                      <a:prstGeom prst="straightConnector1">
                        <a:avLst/>
                      </a:prstGeom>
                      <a:noFill/>
                      <a:ln w="9525">
                        <a:solidFill>
                          <a:schemeClr val="tx2">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F08533" id="_x0000_t32" coordsize="21600,21600" o:spt="32" o:oned="t" path="m,l21600,21600e" filled="f">
              <v:path arrowok="t" fillok="f" o:connecttype="none"/>
              <o:lock v:ext="edit" shapetype="t"/>
            </v:shapetype>
            <v:shape id="AutoShape 6" o:spid="_x0000_s1026" type="#_x0000_t32" style="position:absolute;margin-left:4.2pt;margin-top:-8.55pt;width:482.4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" strokecolor="#1f497d [3215]"/>
          </w:pict>
        </mc:Fallback>
      </mc:AlternateContent>
    </w:r>
    <w:r>
      <w:rPr>
        <w:rFonts w:ascii="Garamond" w:hAnsi="Garamond"/>
        <w:noProof/>
        <w:color w:val="1F497D" w:themeColor="text2"/>
        <w:sz w:val="20"/>
        <w:szCs w:val="20"/>
        <w:lang w:eastAsia="en-CA"/>
      </w:rPr>
      <mc:AlternateContent>
        <mc:Choice Requires="wps">
          <w:drawing>
            <wp:anchor distT="0" distB="0" distL="114300" distR="114300" simplePos="0" relativeHeight="251663360" behindDoc="0" locked="0" layoutInCell="1" allowOverlap="1" wp14:anchorId="36527506" wp14:editId="63430FE4">
              <wp:simplePos x="0" y="0"/>
              <wp:positionH relativeFrom="column">
                <wp:posOffset>-7620</wp:posOffset>
              </wp:positionH>
              <wp:positionV relativeFrom="paragraph">
                <wp:posOffset>-62865</wp:posOffset>
              </wp:positionV>
              <wp:extent cx="6126480" cy="0"/>
              <wp:effectExtent l="11430" t="13335" r="5715" b="571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straightConnector1">
                        <a:avLst/>
                      </a:prstGeom>
                      <a:noFill/>
                      <a:ln w="9525">
                        <a:solidFill>
                          <a:schemeClr val="accent6">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E7B966" id="AutoShape 7" o:spid="_x0000_s1026" type="#_x0000_t32" style="position:absolute;margin-left:-.6pt;margin-top:-4.95pt;width:482.4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" strokecolor="#f79646 [3209]"/>
          </w:pict>
        </mc:Fallback>
      </mc:AlternateContent>
    </w:r>
    <w:r w:rsidR="00E27061" w:rsidRPr="00E27061">
      <w:rPr>
        <w:rFonts w:ascii="Garamond" w:hAnsi="Garamond"/>
        <w:color w:val="1F497D" w:themeColor="text2"/>
        <w:sz w:val="20"/>
        <w:szCs w:val="20"/>
      </w:rPr>
      <w:t xml:space="preserve">Vol. </w:t>
    </w:r>
    <w:r w:rsidR="00A1397E">
      <w:rPr>
        <w:rFonts w:ascii="Garamond" w:hAnsi="Garamond"/>
        <w:color w:val="1F497D" w:themeColor="text2"/>
        <w:sz w:val="20"/>
        <w:szCs w:val="20"/>
      </w:rPr>
      <w:t>10</w:t>
    </w:r>
    <w:r w:rsidR="00E27061" w:rsidRPr="00E27061">
      <w:rPr>
        <w:rFonts w:ascii="Garamond" w:hAnsi="Garamond"/>
        <w:color w:val="1F497D" w:themeColor="text2"/>
        <w:sz w:val="20"/>
        <w:szCs w:val="20"/>
      </w:rPr>
      <w:t xml:space="preserve">, Issue 1 | </w:t>
    </w:r>
    <w:r w:rsidR="00E27061" w:rsidRPr="00E27061">
      <w:rPr>
        <w:rFonts w:ascii="Garamond" w:hAnsi="Garamond"/>
        <w:color w:val="F79646" w:themeColor="accent6"/>
        <w:sz w:val="20"/>
        <w:szCs w:val="20"/>
      </w:rPr>
      <w:t>201</w:t>
    </w:r>
    <w:r w:rsidR="00A1397E">
      <w:rPr>
        <w:rFonts w:ascii="Garamond" w:hAnsi="Garamond"/>
        <w:color w:val="F79646" w:themeColor="accent6"/>
        <w:sz w:val="20"/>
        <w:szCs w:val="20"/>
      </w:rPr>
      <w:t>8</w:t>
    </w:r>
    <w:r w:rsidR="00E27061" w:rsidRPr="00E27061">
      <w:rPr>
        <w:rFonts w:ascii="Garamond" w:hAnsi="Garamond"/>
        <w:color w:val="1F497D" w:themeColor="text2"/>
        <w:sz w:val="20"/>
        <w:szCs w:val="20"/>
      </w:rPr>
      <w:tab/>
    </w:r>
    <w:r w:rsidR="00E27061" w:rsidRPr="00E27061">
      <w:rPr>
        <w:rFonts w:ascii="Garamond" w:hAnsi="Garamond"/>
        <w:color w:val="1F497D" w:themeColor="text2"/>
        <w:sz w:val="20"/>
        <w:szCs w:val="20"/>
      </w:rPr>
      <w:tab/>
    </w:r>
    <w:r w:rsidR="00CA34C6" w:rsidRPr="00E27061">
      <w:rPr>
        <w:rFonts w:ascii="Garamond" w:hAnsi="Garamond"/>
        <w:color w:val="1F497D" w:themeColor="text2"/>
        <w:sz w:val="20"/>
        <w:szCs w:val="20"/>
      </w:rPr>
      <w:fldChar w:fldCharType="begin"/>
    </w:r>
    <w:r w:rsidR="00E27061" w:rsidRPr="00E27061">
      <w:rPr>
        <w:rFonts w:ascii="Garamond" w:hAnsi="Garamond"/>
        <w:color w:val="1F497D" w:themeColor="text2"/>
        <w:sz w:val="20"/>
        <w:szCs w:val="20"/>
      </w:rPr>
      <w:instrText xml:space="preserve"> PAGE   \* MERGEFORMAT </w:instrText>
    </w:r>
    <w:r w:rsidR="00CA34C6" w:rsidRPr="00E27061">
      <w:rPr>
        <w:rFonts w:ascii="Garamond" w:hAnsi="Garamond"/>
        <w:color w:val="1F497D" w:themeColor="text2"/>
        <w:sz w:val="20"/>
        <w:szCs w:val="20"/>
      </w:rPr>
      <w:fldChar w:fldCharType="separate"/>
    </w:r>
    <w:r w:rsidR="00AF3E44">
      <w:rPr>
        <w:rFonts w:ascii="Garamond" w:hAnsi="Garamond"/>
        <w:noProof/>
        <w:color w:val="1F497D" w:themeColor="text2"/>
        <w:sz w:val="20"/>
        <w:szCs w:val="20"/>
      </w:rPr>
      <w:t>7</w:t>
    </w:r>
    <w:r w:rsidR="00CA34C6" w:rsidRPr="00E27061">
      <w:rPr>
        <w:rFonts w:ascii="Garamond" w:hAnsi="Garamond"/>
        <w:color w:val="1F497D" w:themeColor="text2"/>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BA1A7E" w14:textId="77777777" w:rsidR="001725BD" w:rsidRDefault="001725BD" w:rsidP="00E27061">
      <w:pPr>
        <w:spacing w:after="0" w:line="240" w:lineRule="auto"/>
      </w:pPr>
      <w:r>
        <w:separator/>
      </w:r>
    </w:p>
  </w:footnote>
  <w:footnote w:type="continuationSeparator" w:id="0">
    <w:p w14:paraId="3272728A" w14:textId="77777777" w:rsidR="001725BD" w:rsidRDefault="001725BD" w:rsidP="00E270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9798D" w14:textId="212994E8" w:rsidR="00E27061" w:rsidRPr="00E27061" w:rsidRDefault="007047DE" w:rsidP="00E27061">
    <w:pPr>
      <w:pStyle w:val="Header"/>
      <w:jc w:val="right"/>
      <w:rPr>
        <w:rFonts w:ascii="Garamond" w:hAnsi="Garamond"/>
        <w:i/>
        <w:color w:val="F79646" w:themeColor="accent6"/>
      </w:rPr>
    </w:pPr>
    <w:r>
      <w:rPr>
        <w:rFonts w:ascii="Garamond" w:hAnsi="Garamond"/>
        <w:i/>
        <w:noProof/>
        <w:color w:val="1F497D" w:themeColor="text2"/>
        <w:sz w:val="24"/>
        <w:szCs w:val="24"/>
        <w:lang w:eastAsia="en-CA"/>
      </w:rPr>
      <mc:AlternateContent>
        <mc:Choice Requires="wps">
          <w:drawing>
            <wp:anchor distT="0" distB="0" distL="114300" distR="114300" simplePos="0" relativeHeight="251661312" behindDoc="0" locked="0" layoutInCell="1" allowOverlap="1" wp14:anchorId="09BCF146" wp14:editId="22D260D1">
              <wp:simplePos x="0" y="0"/>
              <wp:positionH relativeFrom="column">
                <wp:posOffset>53340</wp:posOffset>
              </wp:positionH>
              <wp:positionV relativeFrom="paragraph">
                <wp:posOffset>445770</wp:posOffset>
              </wp:positionV>
              <wp:extent cx="6179820" cy="0"/>
              <wp:effectExtent l="0" t="0" r="0" b="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9820" cy="0"/>
                      </a:xfrm>
                      <a:prstGeom prst="straightConnector1">
                        <a:avLst/>
                      </a:prstGeom>
                      <a:noFill/>
                      <a:ln w="9525">
                        <a:solidFill>
                          <a:schemeClr val="accent6">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78F28B" id="_x0000_t32" coordsize="21600,21600" o:spt="32" o:oned="t" path="m,l21600,21600e" filled="f">
              <v:path arrowok="t" fillok="f" o:connecttype="none"/>
              <o:lock v:ext="edit" shapetype="t"/>
            </v:shapetype>
            <v:shape id="AutoShape 5" o:spid="_x0000_s1026" type="#_x0000_t32" style="position:absolute;margin-left:4.2pt;margin-top:35.1pt;width:486.6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" strokecolor="#f79646 [3209]"/>
          </w:pict>
        </mc:Fallback>
      </mc:AlternateContent>
    </w:r>
    <w:r>
      <w:rPr>
        <w:rFonts w:ascii="Garamond" w:hAnsi="Garamond"/>
        <w:i/>
        <w:noProof/>
        <w:color w:val="1F497D" w:themeColor="text2"/>
        <w:sz w:val="24"/>
        <w:szCs w:val="24"/>
        <w:lang w:eastAsia="en-CA"/>
      </w:rPr>
      <mc:AlternateContent>
        <mc:Choice Requires="wps">
          <w:drawing>
            <wp:anchor distT="0" distB="0" distL="114300" distR="114300" simplePos="0" relativeHeight="251660288" behindDoc="0" locked="0" layoutInCell="1" allowOverlap="1" wp14:anchorId="3080CE8A" wp14:editId="5972C3E7">
              <wp:simplePos x="0" y="0"/>
              <wp:positionH relativeFrom="column">
                <wp:posOffset>0</wp:posOffset>
              </wp:positionH>
              <wp:positionV relativeFrom="paragraph">
                <wp:posOffset>400050</wp:posOffset>
              </wp:positionV>
              <wp:extent cx="6179820" cy="0"/>
              <wp:effectExtent l="0" t="0" r="0" b="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9820" cy="0"/>
                      </a:xfrm>
                      <a:prstGeom prst="straightConnector1">
                        <a:avLst/>
                      </a:prstGeom>
                      <a:noFill/>
                      <a:ln w="9525">
                        <a:solidFill>
                          <a:schemeClr val="tx2">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FB91E9" id="AutoShape 4" o:spid="_x0000_s1026" type="#_x0000_t32" style="position:absolute;margin-left:0;margin-top:31.5pt;width:486.6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" strokecolor="#1f497d [3215]"/>
          </w:pict>
        </mc:Fallback>
      </mc:AlternateContent>
    </w:r>
    <w:r w:rsidR="00E27061" w:rsidRPr="00E27061">
      <w:rPr>
        <w:rFonts w:ascii="Garamond" w:hAnsi="Garamond"/>
        <w:i/>
        <w:noProof/>
        <w:color w:val="1F497D" w:themeColor="text2"/>
        <w:sz w:val="24"/>
        <w:szCs w:val="24"/>
        <w:lang w:eastAsia="en-CA"/>
      </w:rPr>
      <w:drawing>
        <wp:anchor distT="0" distB="0" distL="114300" distR="114300" simplePos="0" relativeHeight="251654144" behindDoc="0" locked="0" layoutInCell="1" allowOverlap="1" wp14:anchorId="5880623E" wp14:editId="613CFD24">
          <wp:simplePos x="0" y="0"/>
          <wp:positionH relativeFrom="margin">
            <wp:posOffset>-83820</wp:posOffset>
          </wp:positionH>
          <wp:positionV relativeFrom="paragraph">
            <wp:posOffset>-38100</wp:posOffset>
          </wp:positionV>
          <wp:extent cx="194310" cy="266700"/>
          <wp:effectExtent l="19050" t="0" r="0" b="0"/>
          <wp:wrapNone/>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png"/>
                  <pic:cNvPicPr/>
                </pic:nvPicPr>
                <pic:blipFill rotWithShape="1">
                  <a:blip r:embed="rId1">
                    <a:extLst>
                      <a:ext uri="{28A0092B-C50C-407E-A947-70E740481C1C}">
                        <a14:useLocalDpi xmlns:a14="http://schemas.microsoft.com/office/drawing/2010/main" val="0"/>
                      </a:ext>
                    </a:extLst>
                  </a:blip>
                  <a:srcRect r="74432"/>
                  <a:stretch/>
                </pic:blipFill>
                <pic:spPr bwMode="auto">
                  <a:xfrm>
                    <a:off x="0" y="0"/>
                    <a:ext cx="194310" cy="266700"/>
                  </a:xfrm>
                  <a:prstGeom prst="rect">
                    <a:avLst/>
                  </a:prstGeom>
                  <a:ln>
                    <a:noFill/>
                  </a:ln>
                  <a:extLst>
                    <a:ext uri="{53640926-AAD7-44D8-BBD7-CCE9431645EC}">
                      <a14:shadowObscured xmlns:a14="http://schemas.microsoft.com/office/drawing/2010/main"/>
                    </a:ext>
                  </a:extLst>
                </pic:spPr>
              </pic:pic>
            </a:graphicData>
          </a:graphic>
        </wp:anchor>
      </w:drawing>
    </w:r>
    <w:r w:rsidR="002436D2">
      <w:rPr>
        <w:rFonts w:ascii="Garamond" w:hAnsi="Garamond"/>
        <w:color w:val="1F497D" w:themeColor="text2"/>
        <w:sz w:val="24"/>
        <w:szCs w:val="24"/>
      </w:rPr>
      <w:t xml:space="preserve">     </w:t>
    </w:r>
    <w:r w:rsidR="00E27061" w:rsidRPr="00E27061">
      <w:rPr>
        <w:rFonts w:ascii="Garamond" w:hAnsi="Garamond"/>
        <w:color w:val="1F497D" w:themeColor="text2"/>
        <w:sz w:val="24"/>
        <w:szCs w:val="24"/>
      </w:rPr>
      <w:t>Journal of Integrated Studies</w:t>
    </w:r>
    <w:r w:rsidR="00E27061">
      <w:rPr>
        <w:rFonts w:ascii="Garamond" w:hAnsi="Garamond"/>
      </w:rPr>
      <w:tab/>
    </w:r>
    <w:r w:rsidR="00E27061">
      <w:rPr>
        <w:rFonts w:ascii="Garamond" w:hAnsi="Garamond"/>
      </w:rPr>
      <w:tab/>
    </w:r>
    <w:r w:rsidRPr="007047DE">
      <w:rPr>
        <w:rFonts w:ascii="Garamond" w:hAnsi="Garamond"/>
        <w:i/>
        <w:color w:val="1F497D" w:themeColor="text2"/>
      </w:rPr>
      <w:t xml:space="preserve">On rejection; or, </w:t>
    </w:r>
    <w:proofErr w:type="gramStart"/>
    <w:r w:rsidRPr="007047DE">
      <w:rPr>
        <w:rFonts w:ascii="Garamond" w:hAnsi="Garamond"/>
        <w:i/>
        <w:color w:val="1F497D" w:themeColor="text2"/>
      </w:rPr>
      <w:t>If</w:t>
    </w:r>
    <w:proofErr w:type="gramEnd"/>
    <w:r w:rsidRPr="007047DE">
      <w:rPr>
        <w:rFonts w:ascii="Garamond" w:hAnsi="Garamond"/>
        <w:i/>
        <w:color w:val="1F497D" w:themeColor="text2"/>
      </w:rPr>
      <w:t xml:space="preserve"> you’ve alarmed a journal editor, you must be on to something </w:t>
    </w:r>
    <w:r w:rsidR="00E27061" w:rsidRPr="00E27061">
      <w:rPr>
        <w:rFonts w:ascii="Garamond" w:hAnsi="Garamond"/>
        <w:i/>
        <w:color w:val="1F497D" w:themeColor="text2"/>
      </w:rPr>
      <w:t>|</w:t>
    </w:r>
    <w:r w:rsidR="00E27061" w:rsidRPr="00E27061">
      <w:rPr>
        <w:rFonts w:ascii="Garamond" w:hAnsi="Garamond"/>
        <w:i/>
        <w:color w:val="F79646" w:themeColor="accent6"/>
      </w:rPr>
      <w:t xml:space="preserve"> </w:t>
    </w:r>
    <w:r>
      <w:rPr>
        <w:rFonts w:ascii="Garamond" w:hAnsi="Garamond"/>
        <w:i/>
        <w:color w:val="F79646" w:themeColor="accent6"/>
      </w:rPr>
      <w:t>McCutcheon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061"/>
    <w:rsid w:val="00077F4E"/>
    <w:rsid w:val="00082BBA"/>
    <w:rsid w:val="00086225"/>
    <w:rsid w:val="00092C19"/>
    <w:rsid w:val="001725BD"/>
    <w:rsid w:val="001C28EB"/>
    <w:rsid w:val="0022618A"/>
    <w:rsid w:val="002436D2"/>
    <w:rsid w:val="00275B0A"/>
    <w:rsid w:val="003C0B17"/>
    <w:rsid w:val="003D7495"/>
    <w:rsid w:val="00410E22"/>
    <w:rsid w:val="00496A4D"/>
    <w:rsid w:val="005D6F76"/>
    <w:rsid w:val="00632E1B"/>
    <w:rsid w:val="00681453"/>
    <w:rsid w:val="00687F4C"/>
    <w:rsid w:val="006B4935"/>
    <w:rsid w:val="007047DE"/>
    <w:rsid w:val="00715DC0"/>
    <w:rsid w:val="00764547"/>
    <w:rsid w:val="0078056C"/>
    <w:rsid w:val="007A3B5B"/>
    <w:rsid w:val="007A3CB6"/>
    <w:rsid w:val="008403C1"/>
    <w:rsid w:val="00847BD8"/>
    <w:rsid w:val="0085149E"/>
    <w:rsid w:val="00884E4A"/>
    <w:rsid w:val="00885C7F"/>
    <w:rsid w:val="008F7628"/>
    <w:rsid w:val="0092468F"/>
    <w:rsid w:val="009C178C"/>
    <w:rsid w:val="00A1397E"/>
    <w:rsid w:val="00AC6DF2"/>
    <w:rsid w:val="00AF3E44"/>
    <w:rsid w:val="00B61C31"/>
    <w:rsid w:val="00B67160"/>
    <w:rsid w:val="00BB7B09"/>
    <w:rsid w:val="00C26251"/>
    <w:rsid w:val="00C84F84"/>
    <w:rsid w:val="00CA34C6"/>
    <w:rsid w:val="00CB0D1B"/>
    <w:rsid w:val="00CE16EC"/>
    <w:rsid w:val="00CF443A"/>
    <w:rsid w:val="00DE4D2A"/>
    <w:rsid w:val="00E27061"/>
    <w:rsid w:val="00E55816"/>
    <w:rsid w:val="00E73E84"/>
    <w:rsid w:val="00E7791F"/>
    <w:rsid w:val="00EA6535"/>
    <w:rsid w:val="00EA73F7"/>
    <w:rsid w:val="00EF4B32"/>
    <w:rsid w:val="00F112E1"/>
    <w:rsid w:val="00F7170E"/>
    <w:rsid w:val="00F80C9A"/>
    <w:rsid w:val="00F870E0"/>
    <w:rsid w:val="00FA6D5F"/>
    <w:rsid w:val="00FA6E4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C40252"/>
  <w15:docId w15:val="{76AEB9E6-AA22-4F84-8DCE-0416C8296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16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70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7061"/>
  </w:style>
  <w:style w:type="paragraph" w:styleId="Footer">
    <w:name w:val="footer"/>
    <w:basedOn w:val="Normal"/>
    <w:link w:val="FooterChar"/>
    <w:uiPriority w:val="99"/>
    <w:unhideWhenUsed/>
    <w:rsid w:val="00E270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7061"/>
  </w:style>
  <w:style w:type="character" w:styleId="Emphasis">
    <w:name w:val="Emphasis"/>
    <w:basedOn w:val="DefaultParagraphFont"/>
    <w:uiPriority w:val="20"/>
    <w:qFormat/>
    <w:rsid w:val="00086225"/>
    <w:rPr>
      <w:i/>
      <w:iCs/>
    </w:rPr>
  </w:style>
  <w:style w:type="paragraph" w:styleId="BalloonText">
    <w:name w:val="Balloon Text"/>
    <w:basedOn w:val="Normal"/>
    <w:link w:val="BalloonTextChar"/>
    <w:uiPriority w:val="99"/>
    <w:semiHidden/>
    <w:unhideWhenUsed/>
    <w:rsid w:val="000862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225"/>
    <w:rPr>
      <w:rFonts w:ascii="Segoe UI" w:hAnsi="Segoe UI" w:cs="Segoe UI"/>
      <w:sz w:val="18"/>
      <w:szCs w:val="18"/>
    </w:rPr>
  </w:style>
  <w:style w:type="paragraph" w:styleId="EndnoteText">
    <w:name w:val="endnote text"/>
    <w:basedOn w:val="Normal"/>
    <w:link w:val="EndnoteTextChar"/>
    <w:uiPriority w:val="99"/>
    <w:semiHidden/>
    <w:unhideWhenUsed/>
    <w:rsid w:val="00DE4D2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E4D2A"/>
    <w:rPr>
      <w:sz w:val="20"/>
      <w:szCs w:val="20"/>
    </w:rPr>
  </w:style>
  <w:style w:type="character" w:styleId="EndnoteReference">
    <w:name w:val="endnote reference"/>
    <w:basedOn w:val="DefaultParagraphFont"/>
    <w:uiPriority w:val="99"/>
    <w:semiHidden/>
    <w:unhideWhenUsed/>
    <w:rsid w:val="00DE4D2A"/>
    <w:rPr>
      <w:vertAlign w:val="superscript"/>
    </w:rPr>
  </w:style>
  <w:style w:type="character" w:styleId="Hyperlink">
    <w:name w:val="Hyperlink"/>
    <w:basedOn w:val="DefaultParagraphFont"/>
    <w:uiPriority w:val="99"/>
    <w:unhideWhenUsed/>
    <w:rsid w:val="0085149E"/>
    <w:rPr>
      <w:color w:val="0000FF" w:themeColor="hyperlink"/>
      <w:u w:val="single"/>
    </w:rPr>
  </w:style>
  <w:style w:type="character" w:styleId="UnresolvedMention">
    <w:name w:val="Unresolved Mention"/>
    <w:basedOn w:val="DefaultParagraphFont"/>
    <w:uiPriority w:val="99"/>
    <w:semiHidden/>
    <w:unhideWhenUsed/>
    <w:rsid w:val="0085149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2308">
      <w:bodyDiv w:val="1"/>
      <w:marLeft w:val="0"/>
      <w:marRight w:val="0"/>
      <w:marTop w:val="0"/>
      <w:marBottom w:val="0"/>
      <w:divBdr>
        <w:top w:val="none" w:sz="0" w:space="0" w:color="auto"/>
        <w:left w:val="none" w:sz="0" w:space="0" w:color="auto"/>
        <w:bottom w:val="none" w:sz="0" w:space="0" w:color="auto"/>
        <w:right w:val="none" w:sz="0" w:space="0" w:color="auto"/>
      </w:divBdr>
    </w:div>
    <w:div w:id="475033662">
      <w:bodyDiv w:val="1"/>
      <w:marLeft w:val="0"/>
      <w:marRight w:val="0"/>
      <w:marTop w:val="0"/>
      <w:marBottom w:val="0"/>
      <w:divBdr>
        <w:top w:val="none" w:sz="0" w:space="0" w:color="auto"/>
        <w:left w:val="none" w:sz="0" w:space="0" w:color="auto"/>
        <w:bottom w:val="none" w:sz="0" w:space="0" w:color="auto"/>
        <w:right w:val="none" w:sz="0" w:space="0" w:color="auto"/>
      </w:divBdr>
    </w:div>
    <w:div w:id="1266160166">
      <w:bodyDiv w:val="1"/>
      <w:marLeft w:val="0"/>
      <w:marRight w:val="0"/>
      <w:marTop w:val="0"/>
      <w:marBottom w:val="0"/>
      <w:divBdr>
        <w:top w:val="none" w:sz="0" w:space="0" w:color="auto"/>
        <w:left w:val="none" w:sz="0" w:space="0" w:color="auto"/>
        <w:bottom w:val="none" w:sz="0" w:space="0" w:color="auto"/>
        <w:right w:val="none" w:sz="0" w:space="0" w:color="auto"/>
      </w:divBdr>
    </w:div>
    <w:div w:id="1606187556">
      <w:bodyDiv w:val="1"/>
      <w:marLeft w:val="0"/>
      <w:marRight w:val="0"/>
      <w:marTop w:val="0"/>
      <w:marBottom w:val="0"/>
      <w:divBdr>
        <w:top w:val="none" w:sz="0" w:space="0" w:color="auto"/>
        <w:left w:val="none" w:sz="0" w:space="0" w:color="auto"/>
        <w:bottom w:val="none" w:sz="0" w:space="0" w:color="auto"/>
        <w:right w:val="none" w:sz="0" w:space="0" w:color="auto"/>
      </w:divBdr>
    </w:div>
    <w:div w:id="1747679179">
      <w:bodyDiv w:val="1"/>
      <w:marLeft w:val="0"/>
      <w:marRight w:val="0"/>
      <w:marTop w:val="0"/>
      <w:marBottom w:val="0"/>
      <w:divBdr>
        <w:top w:val="none" w:sz="0" w:space="0" w:color="auto"/>
        <w:left w:val="none" w:sz="0" w:space="0" w:color="auto"/>
        <w:bottom w:val="none" w:sz="0" w:space="0" w:color="auto"/>
        <w:right w:val="none" w:sz="0" w:space="0" w:color="auto"/>
      </w:divBdr>
    </w:div>
    <w:div w:id="1953004014">
      <w:bodyDiv w:val="1"/>
      <w:marLeft w:val="0"/>
      <w:marRight w:val="0"/>
      <w:marTop w:val="0"/>
      <w:marBottom w:val="0"/>
      <w:divBdr>
        <w:top w:val="none" w:sz="0" w:space="0" w:color="auto"/>
        <w:left w:val="none" w:sz="0" w:space="0" w:color="auto"/>
        <w:bottom w:val="none" w:sz="0" w:space="0" w:color="auto"/>
        <w:right w:val="none" w:sz="0" w:space="0" w:color="auto"/>
      </w:divBdr>
    </w:div>
    <w:div w:id="2035960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FA8CD1-9374-4B25-A49C-789C0DAD7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1719</Words>
  <Characters>9800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The City of Calgary</Company>
  <LinksUpToDate>false</LinksUpToDate>
  <CharactersWithSpaces>11497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dmitchnick</dc:creator>
  <cp:keywords/>
  <dc:description/>
  <cp:lastModifiedBy>Mitchnick, Diane</cp:lastModifiedBy>
  <cp:revision>4</cp:revision>
  <cp:lastPrinted>2018-03-22T17:57:00Z</cp:lastPrinted>
  <dcterms:created xsi:type="dcterms:W3CDTF">2018-04-02T07:35:00Z</dcterms:created>
  <dcterms:modified xsi:type="dcterms:W3CDTF">2018-05-02T20:47:00Z</dcterms:modified>
</cp:coreProperties>
</file>